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52F2" w14:textId="77777777" w:rsidR="00850596" w:rsidRPr="00850596" w:rsidRDefault="00850596" w:rsidP="00850596">
      <w:pPr>
        <w:widowControl w:val="0"/>
        <w:pBdr>
          <w:bottom w:val="single" w:sz="4" w:space="1" w:color="auto"/>
        </w:pBdr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850596">
        <w:rPr>
          <w:rFonts w:eastAsia="Times New Roman" w:cs="Times New Roman"/>
          <w:lang w:eastAsia="de-DE"/>
        </w:rPr>
        <w:t>Pflichtangaben für Fachkreise</w:t>
      </w:r>
    </w:p>
    <w:p w14:paraId="71A2D086" w14:textId="77777777" w:rsidR="00850596" w:rsidRPr="00850596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b/>
          <w:lang w:eastAsia="de-DE"/>
        </w:rPr>
      </w:pPr>
    </w:p>
    <w:p w14:paraId="0E2690E2" w14:textId="77777777" w:rsidR="00647726" w:rsidRPr="00CC134D" w:rsidRDefault="00647726" w:rsidP="00850596">
      <w:pPr>
        <w:widowControl w:val="0"/>
        <w:spacing w:after="0" w:line="360" w:lineRule="auto"/>
        <w:jc w:val="both"/>
        <w:rPr>
          <w:rFonts w:eastAsia="Times New Roman" w:cs="Times New Roman"/>
          <w:b/>
          <w:lang w:eastAsia="de-DE"/>
        </w:rPr>
      </w:pPr>
      <w:r w:rsidRPr="00CC134D">
        <w:rPr>
          <w:rFonts w:eastAsia="Times New Roman" w:cs="Times New Roman"/>
          <w:b/>
          <w:lang w:eastAsia="de-DE"/>
        </w:rPr>
        <w:t>APO-go</w:t>
      </w:r>
      <w:r w:rsidRPr="00CC134D">
        <w:rPr>
          <w:rFonts w:eastAsia="Times New Roman" w:cs="Times New Roman"/>
          <w:b/>
          <w:vertAlign w:val="superscript"/>
          <w:lang w:eastAsia="de-DE"/>
        </w:rPr>
        <w:t>®</w:t>
      </w:r>
      <w:r w:rsidRPr="00CC134D">
        <w:rPr>
          <w:rFonts w:eastAsia="Times New Roman" w:cs="Times New Roman"/>
          <w:b/>
          <w:lang w:eastAsia="de-DE"/>
        </w:rPr>
        <w:t xml:space="preserve"> </w:t>
      </w:r>
      <w:r w:rsidR="00BB1C84" w:rsidRPr="00CC134D">
        <w:rPr>
          <w:rFonts w:eastAsia="Times New Roman" w:cs="Times New Roman"/>
          <w:b/>
          <w:lang w:eastAsia="de-DE"/>
        </w:rPr>
        <w:t>PEN 10 mg/ml Injektionslö</w:t>
      </w:r>
      <w:r w:rsidRPr="00CC134D">
        <w:rPr>
          <w:rFonts w:eastAsia="Times New Roman" w:cs="Times New Roman"/>
          <w:b/>
          <w:lang w:eastAsia="de-DE"/>
        </w:rPr>
        <w:t>sung</w:t>
      </w:r>
    </w:p>
    <w:p w14:paraId="7890D4B0" w14:textId="3126F0BF" w:rsidR="00850596" w:rsidRPr="00CC134D" w:rsidRDefault="00503815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F17E61">
        <w:rPr>
          <w:rFonts w:eastAsia="Times New Roman" w:cs="Times New Roman"/>
          <w:b/>
          <w:bCs/>
          <w:lang w:eastAsia="de-DE"/>
        </w:rPr>
        <w:t>Wirkstoff</w:t>
      </w:r>
      <w:r w:rsidR="00850596" w:rsidRPr="00F17E61">
        <w:rPr>
          <w:rFonts w:eastAsia="Times New Roman" w:cs="Times New Roman"/>
          <w:b/>
          <w:bCs/>
          <w:lang w:eastAsia="de-DE"/>
        </w:rPr>
        <w:t>:</w:t>
      </w:r>
      <w:r w:rsidR="00850596" w:rsidRPr="00CC134D">
        <w:rPr>
          <w:rFonts w:eastAsia="Times New Roman" w:cs="Times New Roman"/>
          <w:lang w:eastAsia="de-DE"/>
        </w:rPr>
        <w:t xml:space="preserve"> </w:t>
      </w:r>
      <w:r w:rsidR="00621E1D" w:rsidRPr="00CC134D">
        <w:rPr>
          <w:rFonts w:eastAsia="Times New Roman" w:cs="Times New Roman"/>
          <w:lang w:eastAsia="de-DE"/>
        </w:rPr>
        <w:t>Apomorphinhydrochlorid</w:t>
      </w:r>
      <w:r w:rsidR="000B4A2C">
        <w:rPr>
          <w:rFonts w:eastAsia="Times New Roman" w:cs="Times New Roman"/>
          <w:lang w:eastAsia="de-DE"/>
        </w:rPr>
        <w:t>.</w:t>
      </w:r>
    </w:p>
    <w:p w14:paraId="673C52AE" w14:textId="2D999F32" w:rsidR="00621E1D" w:rsidRPr="00CC134D" w:rsidRDefault="00850596" w:rsidP="00A54F8F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F17E61">
        <w:rPr>
          <w:rFonts w:eastAsia="Times New Roman" w:cs="Times New Roman"/>
          <w:b/>
          <w:bCs/>
          <w:lang w:eastAsia="de-DE"/>
        </w:rPr>
        <w:t>Zus.:</w:t>
      </w:r>
      <w:r w:rsidRPr="00CC134D">
        <w:rPr>
          <w:rFonts w:eastAsia="Times New Roman" w:cs="Times New Roman"/>
          <w:lang w:eastAsia="de-DE"/>
        </w:rPr>
        <w:t xml:space="preserve"> </w:t>
      </w:r>
      <w:r w:rsidR="000145F1" w:rsidRPr="00CC134D">
        <w:rPr>
          <w:rFonts w:eastAsia="Times New Roman" w:cs="Times New Roman"/>
          <w:lang w:eastAsia="de-DE"/>
        </w:rPr>
        <w:t>1 ml enth. 10 mg Apomorphinhydrochlorid. Jede 3 ml Patrone enth</w:t>
      </w:r>
      <w:r w:rsidR="001400B3" w:rsidRPr="00CC134D">
        <w:rPr>
          <w:rFonts w:eastAsia="Times New Roman" w:cs="Times New Roman"/>
          <w:lang w:eastAsia="de-DE"/>
        </w:rPr>
        <w:t>.</w:t>
      </w:r>
      <w:r w:rsidR="000145F1" w:rsidRPr="00CC134D">
        <w:rPr>
          <w:rFonts w:eastAsia="Times New Roman" w:cs="Times New Roman"/>
          <w:lang w:eastAsia="de-DE"/>
        </w:rPr>
        <w:t xml:space="preserve"> 30 mg Apomorphinhydrochlorid.</w:t>
      </w:r>
      <w:r w:rsidR="00A54F8F" w:rsidRPr="00CC134D">
        <w:rPr>
          <w:rFonts w:ascii="HelveticaNeueLTStd-Lt" w:eastAsia="HelveticaNeueLTStd-Lt" w:cs="HelveticaNeueLTStd-Lt"/>
          <w:sz w:val="16"/>
          <w:szCs w:val="16"/>
        </w:rPr>
        <w:t xml:space="preserve"> </w:t>
      </w:r>
      <w:r w:rsidR="008B73E5" w:rsidRPr="00F17E61">
        <w:rPr>
          <w:rFonts w:eastAsia="Times New Roman" w:cs="Times New Roman"/>
          <w:b/>
          <w:bCs/>
          <w:lang w:eastAsia="de-DE"/>
        </w:rPr>
        <w:t>Sonst. Bestandt.:</w:t>
      </w:r>
      <w:r w:rsidR="008B73E5" w:rsidRPr="00CC134D">
        <w:rPr>
          <w:rFonts w:eastAsia="Times New Roman" w:cs="Times New Roman"/>
          <w:lang w:eastAsia="de-DE"/>
        </w:rPr>
        <w:t xml:space="preserve"> </w:t>
      </w:r>
      <w:r w:rsidR="00A54F8F" w:rsidRPr="00CC134D">
        <w:rPr>
          <w:rFonts w:eastAsia="Times New Roman" w:cs="Times New Roman"/>
          <w:lang w:eastAsia="de-DE"/>
        </w:rPr>
        <w:t>Na</w:t>
      </w:r>
      <w:r w:rsidR="00044924" w:rsidRPr="00CC134D">
        <w:rPr>
          <w:rFonts w:eastAsia="Times New Roman" w:cs="Times New Roman"/>
          <w:lang w:eastAsia="de-DE"/>
        </w:rPr>
        <w:t>-hydrogensulfit</w:t>
      </w:r>
      <w:r w:rsidR="004C0F7B" w:rsidRPr="00CC134D">
        <w:rPr>
          <w:rFonts w:eastAsia="Times New Roman" w:cs="Times New Roman"/>
          <w:lang w:eastAsia="de-DE"/>
        </w:rPr>
        <w:t xml:space="preserve">, </w:t>
      </w:r>
      <w:r w:rsidR="00044924" w:rsidRPr="00CC134D">
        <w:rPr>
          <w:rFonts w:eastAsia="Times New Roman" w:cs="Times New Roman"/>
          <w:lang w:eastAsia="de-DE"/>
        </w:rPr>
        <w:t>Salzsä</w:t>
      </w:r>
      <w:r w:rsidR="00A54F8F" w:rsidRPr="00CC134D">
        <w:rPr>
          <w:rFonts w:eastAsia="Times New Roman" w:cs="Times New Roman"/>
          <w:lang w:eastAsia="de-DE"/>
        </w:rPr>
        <w:t>ure (37%), konz</w:t>
      </w:r>
      <w:r w:rsidR="00044924" w:rsidRPr="00CC134D">
        <w:rPr>
          <w:rFonts w:eastAsia="Times New Roman" w:cs="Times New Roman"/>
          <w:lang w:eastAsia="de-DE"/>
        </w:rPr>
        <w:t>.</w:t>
      </w:r>
      <w:r w:rsidR="00A54F8F" w:rsidRPr="00CC134D">
        <w:rPr>
          <w:rFonts w:eastAsia="Times New Roman" w:cs="Times New Roman"/>
          <w:lang w:eastAsia="de-DE"/>
        </w:rPr>
        <w:t xml:space="preserve"> (z</w:t>
      </w:r>
      <w:r w:rsidR="00044924" w:rsidRPr="00CC134D">
        <w:rPr>
          <w:rFonts w:eastAsia="Times New Roman" w:cs="Times New Roman"/>
          <w:lang w:eastAsia="de-DE"/>
        </w:rPr>
        <w:t>.</w:t>
      </w:r>
      <w:r w:rsidR="00A54F8F" w:rsidRPr="00CC134D">
        <w:rPr>
          <w:rFonts w:eastAsia="Times New Roman" w:cs="Times New Roman"/>
          <w:lang w:eastAsia="de-DE"/>
        </w:rPr>
        <w:t xml:space="preserve"> </w:t>
      </w:r>
      <w:r w:rsidR="00044924" w:rsidRPr="00CC134D">
        <w:rPr>
          <w:rFonts w:eastAsia="Times New Roman" w:cs="Times New Roman"/>
          <w:lang w:eastAsia="de-DE"/>
        </w:rPr>
        <w:t>pH-Wert-</w:t>
      </w:r>
      <w:r w:rsidR="00A54F8F" w:rsidRPr="00CC134D">
        <w:rPr>
          <w:rFonts w:eastAsia="Times New Roman" w:cs="Times New Roman"/>
          <w:lang w:eastAsia="de-DE"/>
        </w:rPr>
        <w:t>Einstell</w:t>
      </w:r>
      <w:r w:rsidR="00044924" w:rsidRPr="00CC134D">
        <w:rPr>
          <w:rFonts w:eastAsia="Times New Roman" w:cs="Times New Roman"/>
          <w:lang w:eastAsia="de-DE"/>
        </w:rPr>
        <w:t>.</w:t>
      </w:r>
      <w:r w:rsidR="004C0F7B" w:rsidRPr="00CC134D">
        <w:rPr>
          <w:rFonts w:eastAsia="Times New Roman" w:cs="Times New Roman"/>
          <w:lang w:eastAsia="de-DE"/>
        </w:rPr>
        <w:t>)</w:t>
      </w:r>
      <w:r w:rsidR="00A54F8F" w:rsidRPr="00CC134D">
        <w:rPr>
          <w:rFonts w:eastAsia="Times New Roman" w:cs="Times New Roman"/>
          <w:lang w:eastAsia="de-DE"/>
        </w:rPr>
        <w:t xml:space="preserve">, </w:t>
      </w:r>
      <w:r w:rsidR="00044924" w:rsidRPr="00CC134D">
        <w:rPr>
          <w:rFonts w:eastAsia="Times New Roman" w:cs="Times New Roman"/>
          <w:lang w:eastAsia="de-DE"/>
        </w:rPr>
        <w:t>Wasser f.</w:t>
      </w:r>
      <w:r w:rsidR="00A54F8F" w:rsidRPr="00CC134D">
        <w:rPr>
          <w:rFonts w:eastAsia="Times New Roman" w:cs="Times New Roman"/>
          <w:lang w:eastAsia="de-DE"/>
        </w:rPr>
        <w:t xml:space="preserve"> Injekt</w:t>
      </w:r>
      <w:r w:rsidR="00044924" w:rsidRPr="00CC134D">
        <w:rPr>
          <w:rFonts w:eastAsia="Times New Roman" w:cs="Times New Roman"/>
          <w:lang w:eastAsia="de-DE"/>
        </w:rPr>
        <w:t>.</w:t>
      </w:r>
      <w:r w:rsidR="00A54F8F" w:rsidRPr="00CC134D">
        <w:rPr>
          <w:rFonts w:eastAsia="Times New Roman" w:cs="Times New Roman"/>
          <w:lang w:eastAsia="de-DE"/>
        </w:rPr>
        <w:t>zwecke</w:t>
      </w:r>
      <w:r w:rsidR="00044924" w:rsidRPr="00CC134D">
        <w:rPr>
          <w:rFonts w:eastAsia="Times New Roman" w:cs="Times New Roman"/>
          <w:lang w:eastAsia="de-DE"/>
        </w:rPr>
        <w:t>.</w:t>
      </w:r>
    </w:p>
    <w:p w14:paraId="103CC909" w14:textId="7137CBE3" w:rsidR="00850596" w:rsidRPr="00CC134D" w:rsidRDefault="00850596" w:rsidP="007478FA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F17E61">
        <w:rPr>
          <w:rFonts w:eastAsia="Times New Roman" w:cs="Times New Roman"/>
          <w:b/>
          <w:bCs/>
          <w:lang w:eastAsia="de-DE"/>
        </w:rPr>
        <w:t>Anw.:</w:t>
      </w:r>
      <w:r w:rsidRPr="00CC134D">
        <w:rPr>
          <w:rFonts w:eastAsia="Times New Roman" w:cs="Times New Roman"/>
          <w:lang w:eastAsia="de-DE"/>
        </w:rPr>
        <w:t xml:space="preserve"> </w:t>
      </w:r>
      <w:r w:rsidR="007478FA" w:rsidRPr="00CC134D">
        <w:rPr>
          <w:rFonts w:eastAsia="Times New Roman" w:cs="Times New Roman"/>
          <w:lang w:eastAsia="de-DE"/>
        </w:rPr>
        <w:t>Behandl. v. motor. Fluktuat</w:t>
      </w:r>
      <w:r w:rsidR="00731E5E" w:rsidRPr="00CC134D">
        <w:rPr>
          <w:rFonts w:eastAsia="Times New Roman" w:cs="Times New Roman"/>
          <w:lang w:eastAsia="de-DE"/>
        </w:rPr>
        <w:t>.</w:t>
      </w:r>
      <w:r w:rsidR="007478FA" w:rsidRPr="00CC134D">
        <w:rPr>
          <w:rFonts w:eastAsia="Times New Roman" w:cs="Times New Roman"/>
          <w:lang w:eastAsia="de-DE"/>
        </w:rPr>
        <w:t xml:space="preserve"> („ON-OFF“-Phänomen) b. Pat. m. Parkinson’scher Krankh., d</w:t>
      </w:r>
      <w:r w:rsidR="00731E5E" w:rsidRPr="00CC134D">
        <w:rPr>
          <w:rFonts w:eastAsia="Times New Roman" w:cs="Times New Roman"/>
          <w:lang w:eastAsia="de-DE"/>
        </w:rPr>
        <w:t>.</w:t>
      </w:r>
      <w:r w:rsidR="007478FA" w:rsidRPr="00CC134D">
        <w:rPr>
          <w:rFonts w:eastAsia="Times New Roman" w:cs="Times New Roman"/>
          <w:lang w:eastAsia="de-DE"/>
        </w:rPr>
        <w:t xml:space="preserve"> durch orale Antiparkinsonmittel nicht ausreich. behandelbar sind.</w:t>
      </w:r>
      <w:r w:rsidR="00FA0F97" w:rsidRPr="00FA0F97">
        <w:rPr>
          <w:rFonts w:eastAsia="Times New Roman" w:cs="Times New Roman"/>
          <w:lang w:eastAsia="de-DE"/>
        </w:rPr>
        <w:t xml:space="preserve"> </w:t>
      </w:r>
      <w:r w:rsidR="00FA0F97" w:rsidRPr="00CC134D">
        <w:rPr>
          <w:rFonts w:eastAsia="Times New Roman" w:cs="Times New Roman"/>
          <w:lang w:eastAsia="de-DE"/>
        </w:rPr>
        <w:t>Anw. b. Erw.</w:t>
      </w:r>
    </w:p>
    <w:p w14:paraId="06F9205C" w14:textId="49985403" w:rsidR="001803DF" w:rsidRPr="00CC134D" w:rsidRDefault="00850596" w:rsidP="001803DF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F17E61">
        <w:rPr>
          <w:rFonts w:eastAsia="Times New Roman" w:cs="Times New Roman"/>
          <w:b/>
          <w:bCs/>
          <w:lang w:eastAsia="de-DE"/>
        </w:rPr>
        <w:t>Gegenanz.:</w:t>
      </w:r>
      <w:r w:rsidRPr="00CC134D">
        <w:rPr>
          <w:rFonts w:eastAsia="Times New Roman" w:cs="Times New Roman"/>
          <w:lang w:eastAsia="de-DE"/>
        </w:rPr>
        <w:t xml:space="preserve"> Überempf. gg. d. Wirkst.</w:t>
      </w:r>
      <w:r w:rsidR="004C0F7B" w:rsidRPr="00CC134D">
        <w:rPr>
          <w:rFonts w:eastAsia="Times New Roman" w:cs="Times New Roman"/>
          <w:lang w:eastAsia="de-DE"/>
        </w:rPr>
        <w:t>, Na-hydrogensulfit,</w:t>
      </w:r>
      <w:r w:rsidRPr="00CC134D">
        <w:rPr>
          <w:rFonts w:eastAsia="Times New Roman" w:cs="Times New Roman"/>
          <w:lang w:eastAsia="de-DE"/>
        </w:rPr>
        <w:t xml:space="preserve"> od. e. d. sonst. Bestandt</w:t>
      </w:r>
      <w:r w:rsidR="001803DF" w:rsidRPr="00CC134D">
        <w:rPr>
          <w:rFonts w:eastAsia="Times New Roman" w:cs="Times New Roman"/>
          <w:lang w:eastAsia="de-DE"/>
        </w:rPr>
        <w:t>.</w:t>
      </w:r>
      <w:r w:rsidR="00EA6788" w:rsidRPr="00CC134D">
        <w:rPr>
          <w:rFonts w:eastAsia="Times New Roman" w:cs="Times New Roman"/>
          <w:lang w:eastAsia="de-DE"/>
        </w:rPr>
        <w:t>;</w:t>
      </w:r>
      <w:r w:rsidR="001803DF" w:rsidRPr="00CC134D">
        <w:rPr>
          <w:rFonts w:eastAsia="Times New Roman" w:cs="Times New Roman"/>
          <w:lang w:eastAsia="de-DE"/>
        </w:rPr>
        <w:t xml:space="preserve"> </w:t>
      </w:r>
      <w:r w:rsidR="003E78B6" w:rsidRPr="00CC134D">
        <w:rPr>
          <w:rFonts w:eastAsia="Times New Roman" w:cs="Times New Roman"/>
          <w:lang w:eastAsia="de-DE"/>
        </w:rPr>
        <w:t>Atemdepress.</w:t>
      </w:r>
      <w:r w:rsidR="00EA6788" w:rsidRPr="00CC134D">
        <w:rPr>
          <w:rFonts w:eastAsia="Times New Roman" w:cs="Times New Roman"/>
          <w:lang w:eastAsia="de-DE"/>
        </w:rPr>
        <w:t>; Demenz;</w:t>
      </w:r>
      <w:r w:rsidR="001803DF" w:rsidRPr="00CC134D">
        <w:rPr>
          <w:rFonts w:eastAsia="Times New Roman" w:cs="Times New Roman"/>
          <w:lang w:eastAsia="de-DE"/>
        </w:rPr>
        <w:t xml:space="preserve"> </w:t>
      </w:r>
      <w:r w:rsidR="005E74E5" w:rsidRPr="00CC134D">
        <w:rPr>
          <w:rFonts w:eastAsia="Times New Roman" w:cs="Times New Roman"/>
          <w:lang w:eastAsia="de-DE"/>
        </w:rPr>
        <w:t>psychot. Erkrank.</w:t>
      </w:r>
      <w:r w:rsidR="00EA6788" w:rsidRPr="00CC134D">
        <w:rPr>
          <w:rFonts w:eastAsia="Times New Roman" w:cs="Times New Roman"/>
          <w:lang w:eastAsia="de-DE"/>
        </w:rPr>
        <w:t>;</w:t>
      </w:r>
      <w:r w:rsidR="003E78B6" w:rsidRPr="00CC134D">
        <w:rPr>
          <w:rFonts w:eastAsia="Times New Roman" w:cs="Times New Roman"/>
          <w:lang w:eastAsia="de-DE"/>
        </w:rPr>
        <w:t xml:space="preserve"> hepat</w:t>
      </w:r>
      <w:r w:rsidR="001803DF" w:rsidRPr="00CC134D">
        <w:rPr>
          <w:rFonts w:eastAsia="Times New Roman" w:cs="Times New Roman"/>
          <w:lang w:eastAsia="de-DE"/>
        </w:rPr>
        <w:t>.</w:t>
      </w:r>
      <w:r w:rsidR="003E78B6" w:rsidRPr="00CC134D">
        <w:rPr>
          <w:rFonts w:eastAsia="Times New Roman" w:cs="Times New Roman"/>
          <w:lang w:eastAsia="de-DE"/>
        </w:rPr>
        <w:t xml:space="preserve"> Insuff.</w:t>
      </w:r>
      <w:r w:rsidR="00EA6788" w:rsidRPr="00CC134D">
        <w:rPr>
          <w:rFonts w:eastAsia="Times New Roman" w:cs="Times New Roman"/>
          <w:lang w:eastAsia="de-DE"/>
        </w:rPr>
        <w:t>;</w:t>
      </w:r>
      <w:r w:rsidR="001803DF" w:rsidRPr="00CC134D">
        <w:rPr>
          <w:rFonts w:eastAsia="Times New Roman" w:cs="Times New Roman"/>
          <w:lang w:eastAsia="de-DE"/>
        </w:rPr>
        <w:t xml:space="preserve"> Pat., d. auf Levodopa m. „ON“-Reakt. anspr</w:t>
      </w:r>
      <w:r w:rsidR="00EA6788" w:rsidRPr="00CC134D">
        <w:rPr>
          <w:rFonts w:eastAsia="Times New Roman" w:cs="Times New Roman"/>
          <w:lang w:eastAsia="de-DE"/>
        </w:rPr>
        <w:t>echen</w:t>
      </w:r>
      <w:r w:rsidR="001803DF" w:rsidRPr="00CC134D">
        <w:rPr>
          <w:rFonts w:eastAsia="Times New Roman" w:cs="Times New Roman"/>
          <w:lang w:eastAsia="de-DE"/>
        </w:rPr>
        <w:t xml:space="preserve">, </w:t>
      </w:r>
      <w:r w:rsidR="00FF29BE">
        <w:rPr>
          <w:rFonts w:eastAsia="Times New Roman" w:cs="Times New Roman"/>
          <w:lang w:eastAsia="de-DE"/>
        </w:rPr>
        <w:t xml:space="preserve">d. </w:t>
      </w:r>
      <w:r w:rsidR="001803DF" w:rsidRPr="00CC134D">
        <w:rPr>
          <w:rFonts w:eastAsia="Times New Roman" w:cs="Times New Roman"/>
          <w:lang w:eastAsia="de-DE"/>
        </w:rPr>
        <w:t>durch schwere Dyskin</w:t>
      </w:r>
      <w:r w:rsidR="00F369F0" w:rsidRPr="00CC134D">
        <w:rPr>
          <w:rFonts w:eastAsia="Times New Roman" w:cs="Times New Roman"/>
          <w:lang w:eastAsia="de-DE"/>
        </w:rPr>
        <w:t>.</w:t>
      </w:r>
      <w:r w:rsidR="001803DF" w:rsidRPr="00CC134D">
        <w:rPr>
          <w:rFonts w:eastAsia="Times New Roman" w:cs="Times New Roman"/>
          <w:lang w:eastAsia="de-DE"/>
        </w:rPr>
        <w:t xml:space="preserve"> od.</w:t>
      </w:r>
      <w:r w:rsidR="00F369F0" w:rsidRPr="00CC134D">
        <w:rPr>
          <w:rFonts w:eastAsia="Times New Roman" w:cs="Times New Roman"/>
          <w:lang w:eastAsia="de-DE"/>
        </w:rPr>
        <w:t xml:space="preserve"> Dystonien</w:t>
      </w:r>
      <w:r w:rsidR="00FF29BE" w:rsidRPr="00FF29BE">
        <w:rPr>
          <w:rFonts w:eastAsia="Times New Roman" w:cs="Times New Roman"/>
          <w:lang w:eastAsia="de-DE"/>
        </w:rPr>
        <w:t xml:space="preserve"> </w:t>
      </w:r>
      <w:r w:rsidR="00FF29BE" w:rsidRPr="00CC134D">
        <w:rPr>
          <w:rFonts w:eastAsia="Times New Roman" w:cs="Times New Roman"/>
          <w:lang w:eastAsia="de-DE"/>
        </w:rPr>
        <w:t>gekennz.</w:t>
      </w:r>
      <w:r w:rsidR="00FF29BE">
        <w:rPr>
          <w:rFonts w:eastAsia="Times New Roman" w:cs="Times New Roman"/>
          <w:lang w:eastAsia="de-DE"/>
        </w:rPr>
        <w:t xml:space="preserve"> ist</w:t>
      </w:r>
      <w:r w:rsidR="00EA6788" w:rsidRPr="00CC134D">
        <w:rPr>
          <w:rFonts w:eastAsia="Times New Roman" w:cs="Times New Roman"/>
          <w:lang w:eastAsia="de-DE"/>
        </w:rPr>
        <w:t>;</w:t>
      </w:r>
      <w:r w:rsidR="001803DF" w:rsidRPr="00CC134D">
        <w:rPr>
          <w:rFonts w:eastAsia="Times New Roman" w:cs="Times New Roman"/>
          <w:lang w:eastAsia="de-DE"/>
        </w:rPr>
        <w:t xml:space="preserve"> </w:t>
      </w:r>
      <w:r w:rsidR="00BF26DD">
        <w:rPr>
          <w:rFonts w:eastAsia="Times New Roman" w:cs="Times New Roman"/>
          <w:lang w:val="de-AT" w:eastAsia="de-DE"/>
        </w:rPr>
        <w:t>g</w:t>
      </w:r>
      <w:r w:rsidR="00BF26DD" w:rsidRPr="00BF26DD">
        <w:rPr>
          <w:rFonts w:eastAsia="Times New Roman" w:cs="Times New Roman"/>
          <w:lang w:val="de-AT" w:eastAsia="de-DE"/>
        </w:rPr>
        <w:t>leichz</w:t>
      </w:r>
      <w:r w:rsidR="00BF26DD">
        <w:rPr>
          <w:rFonts w:eastAsia="Times New Roman" w:cs="Times New Roman"/>
          <w:lang w:val="de-AT" w:eastAsia="de-DE"/>
        </w:rPr>
        <w:t>.</w:t>
      </w:r>
      <w:r w:rsidR="00BF26DD" w:rsidRPr="00BF26DD">
        <w:rPr>
          <w:rFonts w:eastAsia="Times New Roman" w:cs="Times New Roman"/>
          <w:lang w:val="de-AT" w:eastAsia="de-DE"/>
        </w:rPr>
        <w:t xml:space="preserve"> Anw</w:t>
      </w:r>
      <w:r w:rsidR="00BF26DD">
        <w:rPr>
          <w:rFonts w:eastAsia="Times New Roman" w:cs="Times New Roman"/>
          <w:lang w:val="de-AT" w:eastAsia="de-DE"/>
        </w:rPr>
        <w:t>.</w:t>
      </w:r>
      <w:r w:rsidR="00BF26DD" w:rsidRPr="00BF26DD">
        <w:rPr>
          <w:rFonts w:eastAsia="Times New Roman" w:cs="Times New Roman"/>
          <w:lang w:val="de-AT" w:eastAsia="de-DE"/>
        </w:rPr>
        <w:t xml:space="preserve"> m</w:t>
      </w:r>
      <w:r w:rsidR="00BF26DD">
        <w:rPr>
          <w:rFonts w:eastAsia="Times New Roman" w:cs="Times New Roman"/>
          <w:lang w:val="de-AT" w:eastAsia="de-DE"/>
        </w:rPr>
        <w:t>.</w:t>
      </w:r>
      <w:r w:rsidR="00BF26DD" w:rsidRPr="00BF26DD">
        <w:rPr>
          <w:rFonts w:eastAsia="Times New Roman" w:cs="Times New Roman"/>
          <w:lang w:val="de-AT" w:eastAsia="de-DE"/>
        </w:rPr>
        <w:t xml:space="preserve"> Ondansetron</w:t>
      </w:r>
      <w:r w:rsidR="00BF26DD">
        <w:rPr>
          <w:rFonts w:eastAsia="Times New Roman" w:cs="Times New Roman"/>
          <w:lang w:val="de-AT" w:eastAsia="de-DE"/>
        </w:rPr>
        <w:t>;</w:t>
      </w:r>
      <w:r w:rsidR="00BF26DD" w:rsidRPr="00BF26DD">
        <w:rPr>
          <w:rFonts w:eastAsia="Times New Roman" w:cs="Times New Roman"/>
          <w:lang w:val="de-AT" w:eastAsia="de-DE"/>
        </w:rPr>
        <w:t xml:space="preserve"> </w:t>
      </w:r>
      <w:r w:rsidR="001803DF" w:rsidRPr="00CC134D">
        <w:rPr>
          <w:rFonts w:eastAsia="Times New Roman" w:cs="Times New Roman"/>
          <w:lang w:eastAsia="de-DE"/>
        </w:rPr>
        <w:t>Kd</w:t>
      </w:r>
      <w:r w:rsidR="00441DA2" w:rsidRPr="00CC134D">
        <w:rPr>
          <w:rFonts w:eastAsia="Times New Roman" w:cs="Times New Roman"/>
          <w:lang w:eastAsia="de-DE"/>
        </w:rPr>
        <w:t>r.</w:t>
      </w:r>
      <w:r w:rsidR="001803DF" w:rsidRPr="00CC134D">
        <w:rPr>
          <w:rFonts w:eastAsia="Times New Roman" w:cs="Times New Roman"/>
          <w:lang w:eastAsia="de-DE"/>
        </w:rPr>
        <w:t xml:space="preserve"> u. Jugendl</w:t>
      </w:r>
      <w:r w:rsidR="00EA6788" w:rsidRPr="00CC134D">
        <w:rPr>
          <w:rFonts w:eastAsia="Times New Roman" w:cs="Times New Roman"/>
          <w:lang w:eastAsia="de-DE"/>
        </w:rPr>
        <w:t xml:space="preserve">. unter </w:t>
      </w:r>
      <w:r w:rsidR="001803DF" w:rsidRPr="00CC134D">
        <w:rPr>
          <w:rFonts w:eastAsia="Times New Roman" w:cs="Times New Roman"/>
          <w:lang w:eastAsia="de-DE"/>
        </w:rPr>
        <w:t>18 J.</w:t>
      </w:r>
    </w:p>
    <w:p w14:paraId="1E5B24D8" w14:textId="2366F95E" w:rsidR="00A35B35" w:rsidRPr="00CC134D" w:rsidRDefault="00A35B35" w:rsidP="001803DF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F17E61">
        <w:rPr>
          <w:rFonts w:eastAsia="Times New Roman" w:cs="Times New Roman"/>
          <w:b/>
          <w:bCs/>
          <w:lang w:eastAsia="de-DE"/>
        </w:rPr>
        <w:t>Schwangersch./Stillz.:</w:t>
      </w:r>
      <w:r w:rsidRPr="00CC134D">
        <w:rPr>
          <w:rFonts w:eastAsia="Times New Roman" w:cs="Times New Roman"/>
          <w:lang w:eastAsia="de-DE"/>
        </w:rPr>
        <w:t xml:space="preserve"> </w:t>
      </w:r>
      <w:r w:rsidR="00844CD0" w:rsidRPr="00CC134D">
        <w:rPr>
          <w:rFonts w:eastAsia="Times New Roman" w:cs="Times New Roman"/>
          <w:lang w:eastAsia="de-DE"/>
        </w:rPr>
        <w:t>Nur nach sorgfält. Nutzen-Risiko-Abwäg.</w:t>
      </w:r>
    </w:p>
    <w:p w14:paraId="29A12785" w14:textId="5D6CC11A" w:rsidR="00A740A8" w:rsidRPr="00CC134D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F17E61">
        <w:rPr>
          <w:rFonts w:eastAsia="Times New Roman" w:cs="Times New Roman"/>
          <w:b/>
          <w:bCs/>
          <w:lang w:eastAsia="de-DE"/>
        </w:rPr>
        <w:t>NW:</w:t>
      </w:r>
      <w:r w:rsidRPr="00CC134D">
        <w:rPr>
          <w:rFonts w:eastAsia="Times New Roman" w:cs="Times New Roman"/>
          <w:lang w:eastAsia="de-DE"/>
        </w:rPr>
        <w:t xml:space="preserve"> </w:t>
      </w:r>
      <w:r w:rsidR="008D2CF4" w:rsidRPr="00CC134D">
        <w:rPr>
          <w:rFonts w:eastAsia="Times New Roman" w:cs="Times New Roman"/>
          <w:lang w:eastAsia="de-DE"/>
        </w:rPr>
        <w:t>Hämolyt. Anämie</w:t>
      </w:r>
      <w:r w:rsidR="00570010" w:rsidRPr="00CC134D">
        <w:rPr>
          <w:rFonts w:eastAsia="Times New Roman" w:cs="Times New Roman"/>
          <w:lang w:eastAsia="de-DE"/>
        </w:rPr>
        <w:t xml:space="preserve">, </w:t>
      </w:r>
      <w:r w:rsidR="00680C24" w:rsidRPr="00CC134D">
        <w:rPr>
          <w:rFonts w:eastAsia="Times New Roman" w:cs="Times New Roman"/>
          <w:lang w:eastAsia="de-DE"/>
        </w:rPr>
        <w:t>T</w:t>
      </w:r>
      <w:r w:rsidR="008D2CF4" w:rsidRPr="00CC134D">
        <w:rPr>
          <w:rFonts w:eastAsia="Times New Roman" w:cs="Times New Roman"/>
          <w:lang w:eastAsia="de-DE"/>
        </w:rPr>
        <w:t>hrombozytopenie</w:t>
      </w:r>
      <w:r w:rsidR="00570010" w:rsidRPr="00CC134D">
        <w:rPr>
          <w:rFonts w:eastAsia="Times New Roman" w:cs="Times New Roman"/>
          <w:lang w:eastAsia="de-DE"/>
        </w:rPr>
        <w:t xml:space="preserve">, </w:t>
      </w:r>
      <w:r w:rsidR="008D2CF4" w:rsidRPr="00CC134D">
        <w:rPr>
          <w:rFonts w:eastAsia="Times New Roman" w:cs="Times New Roman"/>
          <w:lang w:eastAsia="de-DE"/>
        </w:rPr>
        <w:t>Eosinophilie</w:t>
      </w:r>
      <w:r w:rsidR="00570010" w:rsidRPr="00CC134D">
        <w:rPr>
          <w:rFonts w:eastAsia="Times New Roman" w:cs="Times New Roman"/>
          <w:lang w:eastAsia="de-DE"/>
        </w:rPr>
        <w:t>;</w:t>
      </w:r>
      <w:r w:rsidR="008D2CF4" w:rsidRPr="00CC134D">
        <w:rPr>
          <w:rFonts w:eastAsia="Times New Roman" w:cs="Times New Roman"/>
          <w:lang w:eastAsia="de-DE"/>
        </w:rPr>
        <w:t xml:space="preserve"> Na</w:t>
      </w:r>
      <w:r w:rsidR="00805671" w:rsidRPr="00CC134D">
        <w:rPr>
          <w:rFonts w:eastAsia="Times New Roman" w:cs="Times New Roman"/>
          <w:lang w:eastAsia="de-DE"/>
        </w:rPr>
        <w:t>-</w:t>
      </w:r>
      <w:r w:rsidR="008F6AED" w:rsidRPr="00CC134D">
        <w:rPr>
          <w:rFonts w:eastAsia="Times New Roman" w:cs="Times New Roman"/>
          <w:lang w:eastAsia="de-DE"/>
        </w:rPr>
        <w:t>hydrogen</w:t>
      </w:r>
      <w:r w:rsidR="008D2CF4" w:rsidRPr="00CC134D">
        <w:rPr>
          <w:rFonts w:eastAsia="Times New Roman" w:cs="Times New Roman"/>
          <w:lang w:eastAsia="de-DE"/>
        </w:rPr>
        <w:t>sulfit</w:t>
      </w:r>
      <w:r w:rsidR="009F6F32">
        <w:rPr>
          <w:rFonts w:eastAsia="Times New Roman" w:cs="Times New Roman"/>
          <w:lang w:eastAsia="de-DE"/>
        </w:rPr>
        <w:t>:</w:t>
      </w:r>
      <w:r w:rsidR="004E155B" w:rsidRPr="00CC134D">
        <w:rPr>
          <w:rFonts w:eastAsia="Times New Roman" w:cs="Times New Roman"/>
          <w:lang w:eastAsia="de-DE"/>
        </w:rPr>
        <w:t xml:space="preserve"> </w:t>
      </w:r>
      <w:r w:rsidR="004C0F7B" w:rsidRPr="00CC134D">
        <w:rPr>
          <w:rFonts w:eastAsia="Times New Roman" w:cs="Times New Roman"/>
          <w:lang w:eastAsia="de-DE"/>
        </w:rPr>
        <w:t>schwere Überempf.reakt.</w:t>
      </w:r>
      <w:r w:rsidR="008D2CF4" w:rsidRPr="00CC134D">
        <w:rPr>
          <w:rFonts w:eastAsia="Times New Roman" w:cs="Times New Roman"/>
          <w:lang w:eastAsia="de-DE"/>
        </w:rPr>
        <w:t xml:space="preserve"> (einschließl</w:t>
      </w:r>
      <w:r w:rsidR="00570010" w:rsidRPr="00CC134D">
        <w:rPr>
          <w:rFonts w:eastAsia="Times New Roman" w:cs="Times New Roman"/>
          <w:lang w:eastAsia="de-DE"/>
        </w:rPr>
        <w:t xml:space="preserve">. </w:t>
      </w:r>
      <w:r w:rsidR="008D2CF4" w:rsidRPr="00CC134D">
        <w:rPr>
          <w:rFonts w:eastAsia="Times New Roman" w:cs="Times New Roman"/>
          <w:lang w:eastAsia="de-DE"/>
        </w:rPr>
        <w:t>Anaphylaxie</w:t>
      </w:r>
      <w:r w:rsidR="009F6F32">
        <w:rPr>
          <w:rFonts w:eastAsia="Times New Roman" w:cs="Times New Roman"/>
          <w:lang w:eastAsia="de-DE"/>
        </w:rPr>
        <w:t>)</w:t>
      </w:r>
      <w:r w:rsidR="008D2CF4" w:rsidRPr="00CC134D">
        <w:rPr>
          <w:rFonts w:eastAsia="Times New Roman" w:cs="Times New Roman"/>
          <w:lang w:eastAsia="de-DE"/>
        </w:rPr>
        <w:t xml:space="preserve"> u</w:t>
      </w:r>
      <w:r w:rsidR="00570010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Bronchospasmus</w:t>
      </w:r>
      <w:r w:rsidR="00570010" w:rsidRPr="00CC134D">
        <w:rPr>
          <w:rFonts w:eastAsia="Times New Roman" w:cs="Times New Roman"/>
          <w:lang w:eastAsia="de-DE"/>
        </w:rPr>
        <w:t xml:space="preserve">; </w:t>
      </w:r>
      <w:r w:rsidR="008D2CF4" w:rsidRPr="00CC134D">
        <w:rPr>
          <w:rFonts w:eastAsia="Times New Roman" w:cs="Times New Roman"/>
          <w:lang w:eastAsia="de-DE"/>
        </w:rPr>
        <w:t>Halluzinat</w:t>
      </w:r>
      <w:r w:rsidR="00570010" w:rsidRPr="00CC134D">
        <w:rPr>
          <w:rFonts w:eastAsia="Times New Roman" w:cs="Times New Roman"/>
          <w:lang w:eastAsia="de-DE"/>
        </w:rPr>
        <w:t>.</w:t>
      </w:r>
      <w:r w:rsidR="00F54E8C" w:rsidRPr="00CC134D">
        <w:rPr>
          <w:rFonts w:eastAsia="Times New Roman" w:cs="Times New Roman"/>
          <w:lang w:eastAsia="de-DE"/>
        </w:rPr>
        <w:t xml:space="preserve">, </w:t>
      </w:r>
      <w:r w:rsidR="008D2CF4" w:rsidRPr="00CC134D">
        <w:rPr>
          <w:rFonts w:eastAsia="Times New Roman" w:cs="Times New Roman"/>
          <w:lang w:eastAsia="de-DE"/>
        </w:rPr>
        <w:t>neuropsychiatr</w:t>
      </w:r>
      <w:r w:rsidR="00F54E8C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Stör</w:t>
      </w:r>
      <w:r w:rsidR="00F54E8C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(einschließl</w:t>
      </w:r>
      <w:r w:rsidR="00F54E8C" w:rsidRPr="00CC134D">
        <w:rPr>
          <w:rFonts w:eastAsia="Times New Roman" w:cs="Times New Roman"/>
          <w:lang w:eastAsia="de-DE"/>
        </w:rPr>
        <w:t xml:space="preserve">. </w:t>
      </w:r>
      <w:r w:rsidR="008D2CF4" w:rsidRPr="00CC134D">
        <w:rPr>
          <w:rFonts w:eastAsia="Times New Roman" w:cs="Times New Roman"/>
          <w:lang w:eastAsia="de-DE"/>
        </w:rPr>
        <w:t>vorübergeh</w:t>
      </w:r>
      <w:r w:rsidR="00F54E8C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leichte Verwirrtheitszust</w:t>
      </w:r>
      <w:r w:rsidR="00F54E8C" w:rsidRPr="00CC134D">
        <w:rPr>
          <w:rFonts w:eastAsia="Times New Roman" w:cs="Times New Roman"/>
          <w:lang w:eastAsia="de-DE"/>
        </w:rPr>
        <w:t xml:space="preserve">. </w:t>
      </w:r>
      <w:r w:rsidR="008D2CF4" w:rsidRPr="00CC134D">
        <w:rPr>
          <w:rFonts w:eastAsia="Times New Roman" w:cs="Times New Roman"/>
          <w:lang w:eastAsia="de-DE"/>
        </w:rPr>
        <w:t>u</w:t>
      </w:r>
      <w:r w:rsidR="00F54E8C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opt</w:t>
      </w:r>
      <w:r w:rsidR="00F54E8C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Halluzinat</w:t>
      </w:r>
      <w:r w:rsidR="00F54E8C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>)</w:t>
      </w:r>
      <w:r w:rsidR="0082010C" w:rsidRPr="00CC134D">
        <w:rPr>
          <w:rFonts w:eastAsia="Times New Roman" w:cs="Times New Roman"/>
          <w:lang w:eastAsia="de-DE"/>
        </w:rPr>
        <w:t>;</w:t>
      </w:r>
      <w:r w:rsidR="00F54E8C" w:rsidRPr="00CC134D">
        <w:rPr>
          <w:rFonts w:eastAsia="Times New Roman" w:cs="Times New Roman"/>
          <w:lang w:eastAsia="de-DE"/>
        </w:rPr>
        <w:t xml:space="preserve"> </w:t>
      </w:r>
      <w:r w:rsidR="008D2CF4" w:rsidRPr="00CC134D">
        <w:rPr>
          <w:rFonts w:eastAsia="Times New Roman" w:cs="Times New Roman"/>
          <w:lang w:eastAsia="de-DE"/>
        </w:rPr>
        <w:t>Impulskontrollstör: Patholog</w:t>
      </w:r>
      <w:r w:rsidR="00F54E8C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Spielsucht,</w:t>
      </w:r>
      <w:r w:rsidR="00F54E8C" w:rsidRPr="00CC134D">
        <w:rPr>
          <w:rFonts w:eastAsia="Times New Roman" w:cs="Times New Roman"/>
          <w:lang w:eastAsia="de-DE"/>
        </w:rPr>
        <w:t xml:space="preserve"> </w:t>
      </w:r>
      <w:r w:rsidR="008D2CF4" w:rsidRPr="00CC134D">
        <w:rPr>
          <w:rFonts w:eastAsia="Times New Roman" w:cs="Times New Roman"/>
          <w:lang w:eastAsia="de-DE"/>
        </w:rPr>
        <w:t>Libidosteig</w:t>
      </w:r>
      <w:r w:rsidR="008B69E1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>, Hypersexual</w:t>
      </w:r>
      <w:r w:rsidR="00100775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>,</w:t>
      </w:r>
      <w:r w:rsidR="00F54E8C" w:rsidRPr="00CC134D">
        <w:rPr>
          <w:rFonts w:eastAsia="Times New Roman" w:cs="Times New Roman"/>
          <w:lang w:eastAsia="de-DE"/>
        </w:rPr>
        <w:t xml:space="preserve"> </w:t>
      </w:r>
      <w:r w:rsidR="008D2CF4" w:rsidRPr="00CC134D">
        <w:rPr>
          <w:rFonts w:eastAsia="Times New Roman" w:cs="Times New Roman"/>
          <w:lang w:eastAsia="de-DE"/>
        </w:rPr>
        <w:t>zwanghaftes Geldausgeben od</w:t>
      </w:r>
      <w:r w:rsidR="008B69E1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Einkaufen,</w:t>
      </w:r>
      <w:r w:rsidR="0082010C" w:rsidRPr="00CC134D">
        <w:rPr>
          <w:rFonts w:eastAsia="Times New Roman" w:cs="Times New Roman"/>
          <w:lang w:eastAsia="de-DE"/>
        </w:rPr>
        <w:t xml:space="preserve"> </w:t>
      </w:r>
      <w:r w:rsidR="00D676AA" w:rsidRPr="00CC134D">
        <w:rPr>
          <w:rFonts w:eastAsia="Times New Roman" w:cs="Times New Roman"/>
          <w:lang w:eastAsia="de-DE"/>
        </w:rPr>
        <w:t>Binge Eating u. zwanghaftes Essen</w:t>
      </w:r>
      <w:r w:rsidR="0082010C" w:rsidRPr="00CC134D">
        <w:rPr>
          <w:rFonts w:eastAsia="Times New Roman" w:cs="Times New Roman"/>
          <w:lang w:eastAsia="de-DE"/>
        </w:rPr>
        <w:t>;</w:t>
      </w:r>
      <w:r w:rsidR="008B69E1" w:rsidRPr="00CC134D">
        <w:rPr>
          <w:rFonts w:eastAsia="Times New Roman" w:cs="Times New Roman"/>
          <w:lang w:eastAsia="de-DE"/>
        </w:rPr>
        <w:t xml:space="preserve"> </w:t>
      </w:r>
      <w:r w:rsidR="008D2CF4" w:rsidRPr="00CC134D">
        <w:rPr>
          <w:rFonts w:eastAsia="Times New Roman" w:cs="Times New Roman"/>
          <w:lang w:eastAsia="de-DE"/>
        </w:rPr>
        <w:t>Aggress</w:t>
      </w:r>
      <w:r w:rsidR="008B69E1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>, Agitierth</w:t>
      </w:r>
      <w:r w:rsidR="008B69E1" w:rsidRPr="00CC134D">
        <w:rPr>
          <w:rFonts w:eastAsia="Times New Roman" w:cs="Times New Roman"/>
          <w:lang w:eastAsia="de-DE"/>
        </w:rPr>
        <w:t>.</w:t>
      </w:r>
      <w:r w:rsidR="00B546B4">
        <w:rPr>
          <w:rFonts w:eastAsia="Times New Roman" w:cs="Times New Roman"/>
          <w:lang w:eastAsia="de-DE"/>
        </w:rPr>
        <w:t>,</w:t>
      </w:r>
      <w:r w:rsidR="008B69E1" w:rsidRPr="00CC134D">
        <w:rPr>
          <w:rFonts w:eastAsia="Times New Roman" w:cs="Times New Roman"/>
          <w:lang w:eastAsia="de-DE"/>
        </w:rPr>
        <w:t xml:space="preserve"> </w:t>
      </w:r>
      <w:r w:rsidR="008D2CF4" w:rsidRPr="00CC134D">
        <w:rPr>
          <w:rFonts w:eastAsia="Times New Roman" w:cs="Times New Roman"/>
          <w:lang w:eastAsia="de-DE"/>
        </w:rPr>
        <w:t>Sedier</w:t>
      </w:r>
      <w:r w:rsidR="008B69E1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</w:t>
      </w:r>
      <w:r w:rsidR="00B546B4">
        <w:rPr>
          <w:rFonts w:eastAsia="Times New Roman" w:cs="Times New Roman"/>
          <w:lang w:eastAsia="de-DE"/>
        </w:rPr>
        <w:t>(</w:t>
      </w:r>
      <w:r w:rsidR="008D2CF4" w:rsidRPr="00CC134D">
        <w:rPr>
          <w:rFonts w:eastAsia="Times New Roman" w:cs="Times New Roman"/>
          <w:lang w:eastAsia="de-DE"/>
        </w:rPr>
        <w:t>Therap</w:t>
      </w:r>
      <w:r w:rsidR="00CD2799">
        <w:rPr>
          <w:rFonts w:eastAsia="Times New Roman" w:cs="Times New Roman"/>
          <w:lang w:eastAsia="de-DE"/>
        </w:rPr>
        <w:t>.</w:t>
      </w:r>
      <w:r w:rsidR="00C4690C" w:rsidRPr="00CC134D">
        <w:rPr>
          <w:rFonts w:eastAsia="Times New Roman" w:cs="Times New Roman"/>
          <w:lang w:eastAsia="de-DE"/>
        </w:rPr>
        <w:t>beg</w:t>
      </w:r>
      <w:r w:rsidR="008B69E1" w:rsidRPr="00CC134D">
        <w:rPr>
          <w:rFonts w:eastAsia="Times New Roman" w:cs="Times New Roman"/>
          <w:lang w:eastAsia="de-DE"/>
        </w:rPr>
        <w:t>.</w:t>
      </w:r>
      <w:r w:rsidR="00B546B4">
        <w:rPr>
          <w:rFonts w:eastAsia="Times New Roman" w:cs="Times New Roman"/>
          <w:lang w:eastAsia="de-DE"/>
        </w:rPr>
        <w:t>)</w:t>
      </w:r>
      <w:r w:rsidR="008B69E1" w:rsidRPr="00CC134D">
        <w:rPr>
          <w:rFonts w:eastAsia="Times New Roman" w:cs="Times New Roman"/>
          <w:lang w:eastAsia="de-DE"/>
        </w:rPr>
        <w:t>, Somnol</w:t>
      </w:r>
      <w:r w:rsidR="004D79D2" w:rsidRPr="00CC134D">
        <w:rPr>
          <w:rFonts w:eastAsia="Times New Roman" w:cs="Times New Roman"/>
          <w:lang w:eastAsia="de-DE"/>
        </w:rPr>
        <w:t>.</w:t>
      </w:r>
      <w:r w:rsidR="008B69E1" w:rsidRPr="00CC134D">
        <w:rPr>
          <w:rFonts w:eastAsia="Times New Roman" w:cs="Times New Roman"/>
          <w:lang w:eastAsia="de-DE"/>
        </w:rPr>
        <w:t xml:space="preserve">, </w:t>
      </w:r>
      <w:r w:rsidR="008D2CF4" w:rsidRPr="00CC134D">
        <w:rPr>
          <w:rFonts w:eastAsia="Times New Roman" w:cs="Times New Roman"/>
          <w:lang w:eastAsia="de-DE"/>
        </w:rPr>
        <w:t>Schwindel/Benommenh</w:t>
      </w:r>
      <w:r w:rsidR="004F2A77" w:rsidRPr="00CC134D">
        <w:rPr>
          <w:rFonts w:eastAsia="Times New Roman" w:cs="Times New Roman"/>
          <w:lang w:eastAsia="de-DE"/>
        </w:rPr>
        <w:t>.,</w:t>
      </w:r>
      <w:r w:rsidR="008D2CF4" w:rsidRPr="00CC134D">
        <w:rPr>
          <w:rFonts w:eastAsia="Times New Roman" w:cs="Times New Roman"/>
          <w:lang w:eastAsia="de-DE"/>
        </w:rPr>
        <w:t xml:space="preserve"> Dyskin</w:t>
      </w:r>
      <w:r w:rsidR="009D067B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</w:t>
      </w:r>
      <w:r w:rsidR="004F2A77" w:rsidRPr="00CC134D">
        <w:rPr>
          <w:rFonts w:eastAsia="Times New Roman" w:cs="Times New Roman"/>
          <w:lang w:eastAsia="de-DE"/>
        </w:rPr>
        <w:t>(</w:t>
      </w:r>
      <w:r w:rsidR="009E1CB7" w:rsidRPr="00CC134D">
        <w:rPr>
          <w:rFonts w:eastAsia="Times New Roman" w:cs="Times New Roman"/>
          <w:lang w:eastAsia="de-DE"/>
        </w:rPr>
        <w:t xml:space="preserve">in „ON“-Phasen; </w:t>
      </w:r>
      <w:r w:rsidR="008D2CF4" w:rsidRPr="00CC134D">
        <w:rPr>
          <w:rFonts w:eastAsia="Times New Roman" w:cs="Times New Roman"/>
          <w:lang w:eastAsia="de-DE"/>
        </w:rPr>
        <w:t>u</w:t>
      </w:r>
      <w:r w:rsidR="004F2A77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U</w:t>
      </w:r>
      <w:r w:rsidR="004F2A77" w:rsidRPr="00CC134D">
        <w:rPr>
          <w:rFonts w:eastAsia="Times New Roman" w:cs="Times New Roman"/>
          <w:lang w:eastAsia="de-DE"/>
        </w:rPr>
        <w:t xml:space="preserve">. </w:t>
      </w:r>
      <w:r w:rsidR="008D2CF4" w:rsidRPr="00CC134D">
        <w:rPr>
          <w:rFonts w:eastAsia="Times New Roman" w:cs="Times New Roman"/>
          <w:lang w:eastAsia="de-DE"/>
        </w:rPr>
        <w:t>schwerwieg</w:t>
      </w:r>
      <w:r w:rsidR="009E1CB7" w:rsidRPr="00CC134D">
        <w:rPr>
          <w:rFonts w:eastAsia="Times New Roman" w:cs="Times New Roman"/>
          <w:lang w:eastAsia="de-DE"/>
        </w:rPr>
        <w:t>.</w:t>
      </w:r>
      <w:r w:rsidR="004F2A77" w:rsidRPr="00CC134D">
        <w:rPr>
          <w:rFonts w:eastAsia="Times New Roman" w:cs="Times New Roman"/>
          <w:lang w:eastAsia="de-DE"/>
        </w:rPr>
        <w:t xml:space="preserve">), </w:t>
      </w:r>
      <w:r w:rsidR="008D2CF4" w:rsidRPr="00CC134D">
        <w:rPr>
          <w:rFonts w:eastAsia="Times New Roman" w:cs="Times New Roman"/>
          <w:lang w:eastAsia="de-DE"/>
        </w:rPr>
        <w:t>plötzl</w:t>
      </w:r>
      <w:r w:rsidR="004F2A77" w:rsidRPr="00CC134D">
        <w:rPr>
          <w:rFonts w:eastAsia="Times New Roman" w:cs="Times New Roman"/>
          <w:lang w:eastAsia="de-DE"/>
        </w:rPr>
        <w:t xml:space="preserve">. </w:t>
      </w:r>
      <w:r w:rsidR="008D2CF4" w:rsidRPr="00CC134D">
        <w:rPr>
          <w:rFonts w:eastAsia="Times New Roman" w:cs="Times New Roman"/>
          <w:lang w:eastAsia="de-DE"/>
        </w:rPr>
        <w:t>Schlafepisoden</w:t>
      </w:r>
      <w:r w:rsidR="003906D2" w:rsidRPr="00CC134D">
        <w:rPr>
          <w:rFonts w:eastAsia="Times New Roman" w:cs="Times New Roman"/>
          <w:lang w:eastAsia="de-DE"/>
        </w:rPr>
        <w:t xml:space="preserve">, </w:t>
      </w:r>
      <w:r w:rsidR="008D2CF4" w:rsidRPr="00CC134D">
        <w:rPr>
          <w:rFonts w:eastAsia="Times New Roman" w:cs="Times New Roman"/>
          <w:lang w:eastAsia="de-DE"/>
        </w:rPr>
        <w:t>Synk</w:t>
      </w:r>
      <w:r w:rsidR="004D79D2" w:rsidRPr="00CC134D">
        <w:rPr>
          <w:rFonts w:eastAsia="Times New Roman" w:cs="Times New Roman"/>
          <w:lang w:eastAsia="de-DE"/>
        </w:rPr>
        <w:t>.</w:t>
      </w:r>
      <w:r w:rsidR="00783241" w:rsidRPr="00CC134D">
        <w:rPr>
          <w:rFonts w:eastAsia="Times New Roman" w:cs="Times New Roman"/>
          <w:lang w:eastAsia="de-DE"/>
        </w:rPr>
        <w:t>,</w:t>
      </w:r>
      <w:r w:rsidR="003906D2" w:rsidRPr="00CC134D">
        <w:rPr>
          <w:rFonts w:eastAsia="Times New Roman" w:cs="Times New Roman"/>
          <w:lang w:eastAsia="de-DE"/>
        </w:rPr>
        <w:t xml:space="preserve"> </w:t>
      </w:r>
      <w:r w:rsidR="00B92352" w:rsidRPr="00CC134D">
        <w:rPr>
          <w:rFonts w:eastAsia="Times New Roman" w:cs="Times New Roman"/>
          <w:lang w:eastAsia="de-DE"/>
        </w:rPr>
        <w:t xml:space="preserve">Kopfschm., </w:t>
      </w:r>
      <w:r w:rsidR="008D2CF4" w:rsidRPr="00CC134D">
        <w:rPr>
          <w:rFonts w:eastAsia="Times New Roman" w:cs="Times New Roman"/>
          <w:lang w:eastAsia="de-DE"/>
        </w:rPr>
        <w:t>orthostat</w:t>
      </w:r>
      <w:r w:rsidR="00783241" w:rsidRPr="00CC134D">
        <w:rPr>
          <w:rFonts w:eastAsia="Times New Roman" w:cs="Times New Roman"/>
          <w:lang w:eastAsia="de-DE"/>
        </w:rPr>
        <w:t>. Hypotonie</w:t>
      </w:r>
      <w:r w:rsidR="00407F9C" w:rsidRPr="00CC134D">
        <w:rPr>
          <w:rFonts w:eastAsia="Times New Roman" w:cs="Times New Roman"/>
          <w:lang w:eastAsia="de-DE"/>
        </w:rPr>
        <w:t>,</w:t>
      </w:r>
      <w:r w:rsidR="00352244" w:rsidRPr="00CC134D">
        <w:rPr>
          <w:rFonts w:eastAsia="Times New Roman" w:cs="Times New Roman"/>
          <w:lang w:eastAsia="de-DE"/>
        </w:rPr>
        <w:t xml:space="preserve"> </w:t>
      </w:r>
      <w:r w:rsidR="008D2CF4" w:rsidRPr="00CC134D">
        <w:rPr>
          <w:rFonts w:eastAsia="Times New Roman" w:cs="Times New Roman"/>
          <w:lang w:eastAsia="de-DE"/>
        </w:rPr>
        <w:t>Gähnen</w:t>
      </w:r>
      <w:r w:rsidR="00352244" w:rsidRPr="00CC134D">
        <w:rPr>
          <w:rFonts w:eastAsia="Times New Roman" w:cs="Times New Roman"/>
          <w:lang w:eastAsia="de-DE"/>
        </w:rPr>
        <w:t>,</w:t>
      </w:r>
      <w:r w:rsidR="008D2CF4" w:rsidRPr="00CC134D">
        <w:rPr>
          <w:rFonts w:eastAsia="Times New Roman" w:cs="Times New Roman"/>
          <w:lang w:eastAsia="de-DE"/>
        </w:rPr>
        <w:t xml:space="preserve"> Atemschwierigk</w:t>
      </w:r>
      <w:r w:rsidR="00352244" w:rsidRPr="00CC134D">
        <w:rPr>
          <w:rFonts w:eastAsia="Times New Roman" w:cs="Times New Roman"/>
          <w:lang w:eastAsia="de-DE"/>
        </w:rPr>
        <w:t>.</w:t>
      </w:r>
      <w:r w:rsidR="00783241" w:rsidRPr="00CC134D">
        <w:rPr>
          <w:rFonts w:eastAsia="Times New Roman" w:cs="Times New Roman"/>
          <w:lang w:eastAsia="de-DE"/>
        </w:rPr>
        <w:t>,</w:t>
      </w:r>
      <w:r w:rsidR="000F717C" w:rsidRPr="00CC134D">
        <w:rPr>
          <w:rFonts w:eastAsia="Times New Roman" w:cs="Times New Roman"/>
          <w:lang w:eastAsia="de-DE"/>
        </w:rPr>
        <w:t xml:space="preserve"> </w:t>
      </w:r>
      <w:r w:rsidR="008D2CF4" w:rsidRPr="00CC134D">
        <w:rPr>
          <w:rFonts w:eastAsia="Times New Roman" w:cs="Times New Roman"/>
          <w:lang w:eastAsia="de-DE"/>
        </w:rPr>
        <w:t>Übelk</w:t>
      </w:r>
      <w:r w:rsidR="000F717C" w:rsidRPr="00CC134D">
        <w:rPr>
          <w:rFonts w:eastAsia="Times New Roman" w:cs="Times New Roman"/>
          <w:lang w:eastAsia="de-DE"/>
        </w:rPr>
        <w:t xml:space="preserve">., </w:t>
      </w:r>
      <w:r w:rsidR="008D2CF4" w:rsidRPr="00CC134D">
        <w:rPr>
          <w:rFonts w:eastAsia="Times New Roman" w:cs="Times New Roman"/>
          <w:lang w:eastAsia="de-DE"/>
        </w:rPr>
        <w:t>Erbr</w:t>
      </w:r>
      <w:r w:rsidR="007D115B">
        <w:rPr>
          <w:rFonts w:eastAsia="Times New Roman" w:cs="Times New Roman"/>
          <w:lang w:eastAsia="de-DE"/>
        </w:rPr>
        <w:t>ech</w:t>
      </w:r>
      <w:r w:rsidR="00783241" w:rsidRPr="00CC134D">
        <w:rPr>
          <w:rFonts w:eastAsia="Times New Roman" w:cs="Times New Roman"/>
          <w:lang w:eastAsia="de-DE"/>
        </w:rPr>
        <w:t>.,</w:t>
      </w:r>
      <w:r w:rsidR="000F717C" w:rsidRPr="00CC134D">
        <w:rPr>
          <w:rFonts w:eastAsia="Times New Roman" w:cs="Times New Roman"/>
          <w:lang w:eastAsia="de-DE"/>
        </w:rPr>
        <w:t xml:space="preserve"> </w:t>
      </w:r>
      <w:r w:rsidR="008D2CF4" w:rsidRPr="00CC134D">
        <w:rPr>
          <w:rFonts w:eastAsia="Times New Roman" w:cs="Times New Roman"/>
          <w:lang w:eastAsia="de-DE"/>
        </w:rPr>
        <w:t>lok</w:t>
      </w:r>
      <w:r w:rsidR="00E73F6B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u</w:t>
      </w:r>
      <w:r w:rsidR="000F717C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generalis</w:t>
      </w:r>
      <w:r w:rsidR="00783241" w:rsidRPr="00CC134D">
        <w:rPr>
          <w:rFonts w:eastAsia="Times New Roman" w:cs="Times New Roman"/>
          <w:lang w:eastAsia="de-DE"/>
        </w:rPr>
        <w:t>.</w:t>
      </w:r>
      <w:r w:rsidR="00E73F6B" w:rsidRPr="00CC134D">
        <w:rPr>
          <w:rFonts w:eastAsia="Times New Roman" w:cs="Times New Roman"/>
          <w:lang w:eastAsia="de-DE"/>
        </w:rPr>
        <w:t xml:space="preserve"> Hautausschläge;</w:t>
      </w:r>
      <w:r w:rsidR="000F717C" w:rsidRPr="00CC134D">
        <w:rPr>
          <w:rFonts w:eastAsia="Times New Roman" w:cs="Times New Roman"/>
          <w:lang w:eastAsia="de-DE"/>
        </w:rPr>
        <w:t xml:space="preserve"> Reakt. </w:t>
      </w:r>
      <w:r w:rsidR="008D2CF4" w:rsidRPr="00CC134D">
        <w:rPr>
          <w:rFonts w:eastAsia="Times New Roman" w:cs="Times New Roman"/>
          <w:lang w:eastAsia="de-DE"/>
        </w:rPr>
        <w:t>an d</w:t>
      </w:r>
      <w:r w:rsidR="000F717C" w:rsidRPr="00CC134D">
        <w:rPr>
          <w:rFonts w:eastAsia="Times New Roman" w:cs="Times New Roman"/>
          <w:lang w:eastAsia="de-DE"/>
        </w:rPr>
        <w:t xml:space="preserve">. </w:t>
      </w:r>
      <w:r w:rsidR="008D2CF4" w:rsidRPr="00CC134D">
        <w:rPr>
          <w:rFonts w:eastAsia="Times New Roman" w:cs="Times New Roman"/>
          <w:lang w:eastAsia="de-DE"/>
        </w:rPr>
        <w:t>Injekt</w:t>
      </w:r>
      <w:r w:rsidR="00E73F6B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>stelle</w:t>
      </w:r>
      <w:r w:rsidR="00455966" w:rsidRPr="00CC134D">
        <w:rPr>
          <w:rFonts w:eastAsia="Times New Roman" w:cs="Times New Roman"/>
          <w:lang w:eastAsia="de-DE"/>
        </w:rPr>
        <w:t xml:space="preserve"> </w:t>
      </w:r>
      <w:r w:rsidR="00272C51" w:rsidRPr="00CC134D">
        <w:rPr>
          <w:rFonts w:eastAsia="Times New Roman" w:cs="Times New Roman"/>
          <w:lang w:eastAsia="de-DE"/>
        </w:rPr>
        <w:t xml:space="preserve">wie </w:t>
      </w:r>
      <w:r w:rsidR="008D2CF4" w:rsidRPr="00CC134D">
        <w:rPr>
          <w:rFonts w:eastAsia="Times New Roman" w:cs="Times New Roman"/>
          <w:lang w:eastAsia="de-DE"/>
        </w:rPr>
        <w:t>subkut</w:t>
      </w:r>
      <w:r w:rsidR="0095487A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Knoten,</w:t>
      </w:r>
      <w:r w:rsidR="00272C51" w:rsidRPr="00CC134D">
        <w:rPr>
          <w:rFonts w:eastAsia="Times New Roman" w:cs="Times New Roman"/>
          <w:lang w:eastAsia="de-DE"/>
        </w:rPr>
        <w:t xml:space="preserve"> </w:t>
      </w:r>
      <w:r w:rsidR="008D2CF4" w:rsidRPr="00CC134D">
        <w:rPr>
          <w:rFonts w:eastAsia="Times New Roman" w:cs="Times New Roman"/>
          <w:lang w:eastAsia="de-DE"/>
        </w:rPr>
        <w:t>Verhärt</w:t>
      </w:r>
      <w:r w:rsidR="00E73F6B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, Erytheme, </w:t>
      </w:r>
      <w:r w:rsidR="003172C5" w:rsidRPr="00CC134D">
        <w:rPr>
          <w:rFonts w:eastAsia="Times New Roman" w:cs="Times New Roman"/>
          <w:lang w:eastAsia="de-DE"/>
        </w:rPr>
        <w:t>Druckschm.</w:t>
      </w:r>
      <w:r w:rsidR="00272C51" w:rsidRPr="00CC134D">
        <w:rPr>
          <w:rFonts w:eastAsia="Times New Roman" w:cs="Times New Roman"/>
          <w:lang w:eastAsia="de-DE"/>
        </w:rPr>
        <w:t xml:space="preserve">, Panniculitis, </w:t>
      </w:r>
      <w:r w:rsidR="00364E5B" w:rsidRPr="00CC134D">
        <w:rPr>
          <w:rFonts w:eastAsia="Times New Roman" w:cs="Times New Roman"/>
          <w:lang w:eastAsia="de-DE"/>
        </w:rPr>
        <w:t>v</w:t>
      </w:r>
      <w:r w:rsidR="008D2CF4" w:rsidRPr="00CC134D">
        <w:rPr>
          <w:rFonts w:eastAsia="Times New Roman" w:cs="Times New Roman"/>
          <w:lang w:eastAsia="de-DE"/>
        </w:rPr>
        <w:t>erschied</w:t>
      </w:r>
      <w:r w:rsidR="00364E5B" w:rsidRPr="00CC134D">
        <w:rPr>
          <w:rFonts w:eastAsia="Times New Roman" w:cs="Times New Roman"/>
          <w:lang w:eastAsia="de-DE"/>
        </w:rPr>
        <w:t xml:space="preserve">. </w:t>
      </w:r>
      <w:r w:rsidR="008D2CF4" w:rsidRPr="00CC134D">
        <w:rPr>
          <w:rFonts w:eastAsia="Times New Roman" w:cs="Times New Roman"/>
          <w:lang w:eastAsia="de-DE"/>
        </w:rPr>
        <w:t>and</w:t>
      </w:r>
      <w:r w:rsidR="00364E5B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lo</w:t>
      </w:r>
      <w:r w:rsidR="00E73F6B" w:rsidRPr="00CC134D">
        <w:rPr>
          <w:rFonts w:eastAsia="Times New Roman" w:cs="Times New Roman"/>
          <w:lang w:eastAsia="de-DE"/>
        </w:rPr>
        <w:t>k.</w:t>
      </w:r>
      <w:r w:rsidR="008D2CF4" w:rsidRPr="00CC134D">
        <w:rPr>
          <w:rFonts w:eastAsia="Times New Roman" w:cs="Times New Roman"/>
          <w:lang w:eastAsia="de-DE"/>
        </w:rPr>
        <w:t xml:space="preserve"> Reakt</w:t>
      </w:r>
      <w:r w:rsidR="00364E5B" w:rsidRPr="00CC134D">
        <w:rPr>
          <w:rFonts w:eastAsia="Times New Roman" w:cs="Times New Roman"/>
          <w:lang w:eastAsia="de-DE"/>
        </w:rPr>
        <w:t>.</w:t>
      </w:r>
      <w:r w:rsidR="00FE3DCD" w:rsidRPr="00CC134D">
        <w:rPr>
          <w:rFonts w:eastAsia="Times New Roman" w:cs="Times New Roman"/>
          <w:lang w:eastAsia="de-DE"/>
        </w:rPr>
        <w:t xml:space="preserve"> (z.</w:t>
      </w:r>
      <w:r w:rsidR="008D2CF4" w:rsidRPr="00CC134D">
        <w:rPr>
          <w:rFonts w:eastAsia="Times New Roman" w:cs="Times New Roman"/>
          <w:lang w:eastAsia="de-DE"/>
        </w:rPr>
        <w:t>B. Irritat</w:t>
      </w:r>
      <w:r w:rsidR="00364E5B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>,</w:t>
      </w:r>
      <w:r w:rsidR="00364E5B" w:rsidRPr="00CC134D">
        <w:rPr>
          <w:rFonts w:eastAsia="Times New Roman" w:cs="Times New Roman"/>
          <w:lang w:eastAsia="de-DE"/>
        </w:rPr>
        <w:t xml:space="preserve"> </w:t>
      </w:r>
      <w:r w:rsidR="008D2CF4" w:rsidRPr="00CC134D">
        <w:rPr>
          <w:rFonts w:eastAsia="Times New Roman" w:cs="Times New Roman"/>
          <w:lang w:eastAsia="de-DE"/>
        </w:rPr>
        <w:t>Juckr</w:t>
      </w:r>
      <w:r w:rsidR="0095487A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>, Blutergüsse u</w:t>
      </w:r>
      <w:r w:rsidR="00364E5B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Schm</w:t>
      </w:r>
      <w:r w:rsidR="00CC134D" w:rsidRPr="00CC134D">
        <w:rPr>
          <w:rFonts w:eastAsia="Times New Roman" w:cs="Times New Roman"/>
          <w:lang w:eastAsia="de-DE"/>
        </w:rPr>
        <w:t>erzen</w:t>
      </w:r>
      <w:r w:rsidR="008D2CF4" w:rsidRPr="00CC134D">
        <w:rPr>
          <w:rFonts w:eastAsia="Times New Roman" w:cs="Times New Roman"/>
          <w:lang w:eastAsia="de-DE"/>
        </w:rPr>
        <w:t>)</w:t>
      </w:r>
      <w:r w:rsidR="00E73F6B" w:rsidRPr="00CC134D">
        <w:rPr>
          <w:rFonts w:eastAsia="Times New Roman" w:cs="Times New Roman"/>
          <w:lang w:eastAsia="de-DE"/>
        </w:rPr>
        <w:t>;</w:t>
      </w:r>
      <w:r w:rsidR="00960553" w:rsidRPr="00CC134D">
        <w:rPr>
          <w:rFonts w:eastAsia="Times New Roman" w:cs="Times New Roman"/>
          <w:lang w:eastAsia="de-DE"/>
        </w:rPr>
        <w:t xml:space="preserve"> </w:t>
      </w:r>
      <w:r w:rsidR="008D2CF4" w:rsidRPr="00CC134D">
        <w:rPr>
          <w:rFonts w:eastAsia="Times New Roman" w:cs="Times New Roman"/>
          <w:lang w:eastAsia="de-DE"/>
        </w:rPr>
        <w:t>Nekrosen an d</w:t>
      </w:r>
      <w:r w:rsidR="00960553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Injekt</w:t>
      </w:r>
      <w:r w:rsidR="00406666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>stelle</w:t>
      </w:r>
      <w:r w:rsidR="00960553" w:rsidRPr="00CC134D">
        <w:rPr>
          <w:rFonts w:eastAsia="Times New Roman" w:cs="Times New Roman"/>
          <w:lang w:eastAsia="de-DE"/>
        </w:rPr>
        <w:t xml:space="preserve">, </w:t>
      </w:r>
      <w:r w:rsidR="008D2CF4" w:rsidRPr="00CC134D">
        <w:rPr>
          <w:rFonts w:eastAsia="Times New Roman" w:cs="Times New Roman"/>
          <w:lang w:eastAsia="de-DE"/>
        </w:rPr>
        <w:t>Ulzerat</w:t>
      </w:r>
      <w:r w:rsidR="00960553" w:rsidRPr="00CC134D">
        <w:rPr>
          <w:rFonts w:eastAsia="Times New Roman" w:cs="Times New Roman"/>
          <w:lang w:eastAsia="de-DE"/>
        </w:rPr>
        <w:t xml:space="preserve">., </w:t>
      </w:r>
      <w:r w:rsidR="008D2CF4" w:rsidRPr="00CC134D">
        <w:rPr>
          <w:rFonts w:eastAsia="Times New Roman" w:cs="Times New Roman"/>
          <w:lang w:eastAsia="de-DE"/>
        </w:rPr>
        <w:t>periph</w:t>
      </w:r>
      <w:r w:rsidR="00960553" w:rsidRPr="00CC134D">
        <w:rPr>
          <w:rFonts w:eastAsia="Times New Roman" w:cs="Times New Roman"/>
          <w:lang w:eastAsia="de-DE"/>
        </w:rPr>
        <w:t>.</w:t>
      </w:r>
      <w:r w:rsidR="008D2CF4" w:rsidRPr="00CC134D">
        <w:rPr>
          <w:rFonts w:eastAsia="Times New Roman" w:cs="Times New Roman"/>
          <w:lang w:eastAsia="de-DE"/>
        </w:rPr>
        <w:t xml:space="preserve"> Öd</w:t>
      </w:r>
      <w:r w:rsidR="0095487A" w:rsidRPr="00CC134D">
        <w:rPr>
          <w:rFonts w:eastAsia="Times New Roman" w:cs="Times New Roman"/>
          <w:lang w:eastAsia="de-DE"/>
        </w:rPr>
        <w:t>.</w:t>
      </w:r>
      <w:r w:rsidR="00455966" w:rsidRPr="00CC134D">
        <w:rPr>
          <w:rFonts w:eastAsia="Times New Roman" w:cs="Times New Roman"/>
          <w:lang w:eastAsia="de-DE"/>
        </w:rPr>
        <w:t>;</w:t>
      </w:r>
      <w:r w:rsidR="008D2CF4" w:rsidRPr="00CC134D">
        <w:rPr>
          <w:rFonts w:eastAsia="Times New Roman" w:cs="Times New Roman"/>
          <w:lang w:eastAsia="de-DE"/>
        </w:rPr>
        <w:t xml:space="preserve"> posit</w:t>
      </w:r>
      <w:r w:rsidR="00FE3DCD" w:rsidRPr="00CC134D">
        <w:rPr>
          <w:rFonts w:eastAsia="Times New Roman" w:cs="Times New Roman"/>
          <w:lang w:eastAsia="de-DE"/>
        </w:rPr>
        <w:t>.</w:t>
      </w:r>
      <w:r w:rsidR="00A740A8" w:rsidRPr="00CC134D">
        <w:rPr>
          <w:rFonts w:eastAsia="Times New Roman" w:cs="Times New Roman"/>
          <w:lang w:eastAsia="de-DE"/>
        </w:rPr>
        <w:t xml:space="preserve"> Coombs’ Tests.</w:t>
      </w:r>
    </w:p>
    <w:p w14:paraId="176A7A2A" w14:textId="77777777" w:rsidR="000B4A2C" w:rsidRDefault="00451D1F" w:rsidP="00850596">
      <w:pPr>
        <w:widowControl w:val="0"/>
        <w:spacing w:after="0" w:line="360" w:lineRule="auto"/>
        <w:jc w:val="both"/>
      </w:pPr>
      <w:r w:rsidRPr="00F17E61">
        <w:rPr>
          <w:rFonts w:eastAsia="Times New Roman" w:cs="Times New Roman"/>
          <w:b/>
          <w:bCs/>
          <w:lang w:eastAsia="de-DE"/>
        </w:rPr>
        <w:t>Warnhinw.:</w:t>
      </w:r>
      <w:r w:rsidRPr="00CC134D">
        <w:rPr>
          <w:rFonts w:eastAsia="Times New Roman" w:cs="Times New Roman"/>
          <w:lang w:eastAsia="de-DE"/>
        </w:rPr>
        <w:t xml:space="preserve"> Enthält Natrium</w:t>
      </w:r>
      <w:r w:rsidR="00BB6C55" w:rsidRPr="00CC134D">
        <w:rPr>
          <w:rFonts w:eastAsia="Times New Roman" w:cs="Times New Roman"/>
          <w:lang w:eastAsia="de-DE"/>
        </w:rPr>
        <w:t>hydrogen</w:t>
      </w:r>
      <w:r w:rsidRPr="00CC134D">
        <w:rPr>
          <w:rFonts w:eastAsia="Times New Roman" w:cs="Times New Roman"/>
          <w:lang w:eastAsia="de-DE"/>
        </w:rPr>
        <w:t>sulfit</w:t>
      </w:r>
      <w:r w:rsidR="00CC134D" w:rsidRPr="00CC134D">
        <w:rPr>
          <w:rFonts w:eastAsia="Times New Roman" w:cs="Times New Roman"/>
          <w:lang w:eastAsia="de-DE"/>
        </w:rPr>
        <w:t xml:space="preserve">. </w:t>
      </w:r>
      <w:r w:rsidR="000B4A2C">
        <w:t xml:space="preserve">Anw.-Hinw. beachten! </w:t>
      </w:r>
    </w:p>
    <w:p w14:paraId="13B3B197" w14:textId="75CEBE61" w:rsidR="00850596" w:rsidRPr="00CC134D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CC134D">
        <w:rPr>
          <w:rFonts w:eastAsia="Times New Roman" w:cs="Times New Roman"/>
          <w:lang w:eastAsia="de-DE"/>
        </w:rPr>
        <w:t>Beeintr. d. Reakt.sverm. mögl.!</w:t>
      </w:r>
      <w:r w:rsidR="002567BE" w:rsidRPr="00CC134D">
        <w:rPr>
          <w:rFonts w:eastAsia="Times New Roman" w:cs="Times New Roman"/>
          <w:lang w:eastAsia="de-DE"/>
        </w:rPr>
        <w:t xml:space="preserve"> </w:t>
      </w:r>
      <w:r w:rsidRPr="00CC134D">
        <w:rPr>
          <w:rFonts w:eastAsia="MS Mincho" w:cs="Times New Roman"/>
          <w:lang w:eastAsia="de-DE"/>
        </w:rPr>
        <w:t xml:space="preserve">Angaben gekürzt - weitere Einzelheiten entnehmen Sie bitte d. Fach- bzw. Gebrauchsinformation. </w:t>
      </w:r>
      <w:r w:rsidRPr="00CC134D">
        <w:rPr>
          <w:rFonts w:eastAsia="Times New Roman" w:cs="Times New Roman"/>
          <w:lang w:eastAsia="de-DE"/>
        </w:rPr>
        <w:t>Verschreibungspflichtig</w:t>
      </w:r>
      <w:r w:rsidR="007345FB" w:rsidRPr="00CC134D">
        <w:rPr>
          <w:rFonts w:eastAsia="Times New Roman" w:cs="Times New Roman"/>
          <w:lang w:eastAsia="de-DE"/>
        </w:rPr>
        <w:t>.</w:t>
      </w:r>
    </w:p>
    <w:p w14:paraId="6FB09D95" w14:textId="77777777" w:rsidR="00850596" w:rsidRPr="00CC134D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</w:p>
    <w:p w14:paraId="52D2201F" w14:textId="597D25CE" w:rsidR="00293195" w:rsidRPr="00CC134D" w:rsidRDefault="004C431D" w:rsidP="00CF02A2">
      <w:pPr>
        <w:widowControl w:val="0"/>
        <w:spacing w:after="0" w:line="360" w:lineRule="auto"/>
        <w:jc w:val="both"/>
        <w:rPr>
          <w:rFonts w:eastAsia="Times New Roman"/>
          <w:lang w:eastAsia="de-DE"/>
        </w:rPr>
      </w:pPr>
      <w:r w:rsidRPr="00CC134D">
        <w:rPr>
          <w:rFonts w:eastAsia="Times New Roman"/>
          <w:lang w:eastAsia="de-DE"/>
        </w:rPr>
        <w:t xml:space="preserve">STADAPHARM </w:t>
      </w:r>
      <w:r w:rsidR="00BD22AA" w:rsidRPr="00CC134D">
        <w:rPr>
          <w:rFonts w:eastAsia="Times New Roman"/>
          <w:lang w:eastAsia="de-DE"/>
        </w:rPr>
        <w:t>GmbH, Stadastraße 2-18, 61118 Bad Vilbel</w:t>
      </w:r>
    </w:p>
    <w:p w14:paraId="622727CA" w14:textId="77777777" w:rsidR="00850596" w:rsidRPr="00CC134D" w:rsidRDefault="00850596" w:rsidP="00850596">
      <w:pPr>
        <w:spacing w:after="0" w:line="360" w:lineRule="auto"/>
        <w:ind w:right="140"/>
        <w:jc w:val="both"/>
        <w:rPr>
          <w:rFonts w:eastAsia="Times New Roman"/>
          <w:lang w:eastAsia="de-DE"/>
        </w:rPr>
      </w:pPr>
    </w:p>
    <w:p w14:paraId="7B80BFD3" w14:textId="77777777" w:rsidR="007E4D85" w:rsidRPr="007E4D85" w:rsidRDefault="00850596" w:rsidP="007E4D85">
      <w:pPr>
        <w:widowControl w:val="0"/>
        <w:spacing w:after="0" w:line="360" w:lineRule="auto"/>
        <w:jc w:val="both"/>
        <w:rPr>
          <w:rFonts w:eastAsia="Times New Roman" w:cs="Times New Roman"/>
          <w:iCs/>
          <w:lang w:eastAsia="de-DE"/>
        </w:rPr>
      </w:pPr>
      <w:r w:rsidRPr="00F17E61">
        <w:rPr>
          <w:rFonts w:eastAsia="Times New Roman" w:cs="Times New Roman"/>
          <w:b/>
          <w:bCs/>
          <w:lang w:eastAsia="de-DE"/>
        </w:rPr>
        <w:t>Stand:</w:t>
      </w:r>
      <w:r w:rsidRPr="00CC134D">
        <w:rPr>
          <w:rFonts w:eastAsia="Times New Roman" w:cs="Times New Roman"/>
          <w:lang w:eastAsia="de-DE"/>
        </w:rPr>
        <w:t xml:space="preserve"> </w:t>
      </w:r>
      <w:r w:rsidR="007E4D85" w:rsidRPr="007E4D85">
        <w:rPr>
          <w:rFonts w:eastAsia="Times New Roman" w:cs="Times New Roman"/>
          <w:iCs/>
          <w:lang w:eastAsia="de-DE"/>
        </w:rPr>
        <w:t>Oktober 2023</w:t>
      </w:r>
    </w:p>
    <w:p w14:paraId="1FD65409" w14:textId="154BF56B" w:rsidR="00F12C06" w:rsidRPr="00F12C06" w:rsidRDefault="00F12C06" w:rsidP="00F12C06">
      <w:pPr>
        <w:widowControl w:val="0"/>
        <w:spacing w:after="0" w:line="360" w:lineRule="auto"/>
        <w:jc w:val="both"/>
        <w:rPr>
          <w:rFonts w:eastAsia="Times New Roman" w:cs="Times New Roman"/>
          <w:iCs/>
          <w:lang w:eastAsia="de-DE"/>
        </w:rPr>
      </w:pPr>
    </w:p>
    <w:p w14:paraId="132E6B1E" w14:textId="7C62AEB7" w:rsidR="00C77A17" w:rsidRPr="00565810" w:rsidRDefault="00C77A17" w:rsidP="00565810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</w:p>
    <w:sectPr w:rsidR="00C77A17" w:rsidRPr="00565810" w:rsidSect="00EC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1A07" w14:textId="77777777" w:rsidR="00124786" w:rsidRDefault="00124786" w:rsidP="00124786">
      <w:pPr>
        <w:spacing w:after="0" w:line="240" w:lineRule="auto"/>
      </w:pPr>
      <w:r>
        <w:separator/>
      </w:r>
    </w:p>
    <w:p w14:paraId="238E4966" w14:textId="77777777" w:rsidR="001321DF" w:rsidRDefault="001321DF"/>
  </w:endnote>
  <w:endnote w:type="continuationSeparator" w:id="0">
    <w:p w14:paraId="0BF391B1" w14:textId="77777777" w:rsidR="00124786" w:rsidRDefault="00124786" w:rsidP="00124786">
      <w:pPr>
        <w:spacing w:after="0" w:line="240" w:lineRule="auto"/>
      </w:pPr>
      <w:r>
        <w:continuationSeparator/>
      </w:r>
    </w:p>
    <w:p w14:paraId="1A28DCF7" w14:textId="77777777" w:rsidR="001321DF" w:rsidRDefault="00132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1AD0" w14:textId="77777777" w:rsidR="007E4D85" w:rsidRDefault="007E4D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157301"/>
      <w:docPartObj>
        <w:docPartGallery w:val="Page Numbers (Bottom of Page)"/>
        <w:docPartUnique/>
      </w:docPartObj>
    </w:sdtPr>
    <w:sdtEndPr/>
    <w:sdtContent>
      <w:p w14:paraId="7317ED84" w14:textId="5A45374A" w:rsidR="00F15949" w:rsidRDefault="00F1594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D81">
          <w:rPr>
            <w:noProof/>
          </w:rPr>
          <w:t>1</w:t>
        </w:r>
        <w:r>
          <w:fldChar w:fldCharType="end"/>
        </w:r>
      </w:p>
    </w:sdtContent>
  </w:sdt>
  <w:p w14:paraId="77FFE7BF" w14:textId="77777777" w:rsidR="001321DF" w:rsidRPr="00F15949" w:rsidRDefault="00F52CF7" w:rsidP="00F15949">
    <w:pPr>
      <w:pStyle w:val="Fuzeile"/>
      <w:ind w:right="360"/>
      <w:rPr>
        <w:sz w:val="16"/>
      </w:rPr>
    </w:pPr>
    <w:r w:rsidRPr="00F52CF7">
      <w:rPr>
        <w:sz w:val="16"/>
      </w:rPr>
      <w:t>APO-go</w:t>
    </w:r>
    <w:r w:rsidRPr="001A1FE2">
      <w:rPr>
        <w:sz w:val="16"/>
        <w:vertAlign w:val="superscript"/>
      </w:rPr>
      <w:t>®</w:t>
    </w:r>
    <w:r w:rsidRPr="00F52CF7">
      <w:rPr>
        <w:sz w:val="16"/>
      </w:rPr>
      <w:t xml:space="preserve"> PEN 10 mg/ml Injektionslösung</w:t>
    </w:r>
    <w:r>
      <w:rPr>
        <w:sz w:val="16"/>
      </w:rPr>
      <w:t xml:space="preserve"> - </w:t>
    </w:r>
    <w:r w:rsidR="004C431D">
      <w:rPr>
        <w:sz w:val="16"/>
      </w:rPr>
      <w:t>STADAPHARM GmbH</w:t>
    </w:r>
    <w:r>
      <w:rPr>
        <w:sz w:val="16"/>
      </w:rPr>
      <w:t xml:space="preserve"> </w:t>
    </w:r>
    <w:r w:rsidR="00F15949" w:rsidRPr="00517C2B">
      <w:rPr>
        <w:sz w:val="16"/>
      </w:rPr>
      <w:t>-</w:t>
    </w:r>
    <w:r w:rsidR="00550B15">
      <w:rPr>
        <w:sz w:val="16"/>
      </w:rPr>
      <w:t xml:space="preserve"> </w:t>
    </w:r>
    <w:r w:rsidR="00F15949" w:rsidRPr="00022FC4">
      <w:rPr>
        <w:sz w:val="16"/>
      </w:rPr>
      <w:t>Pflichttext f. Fachkreise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E419" w14:textId="77777777" w:rsidR="007E4D85" w:rsidRDefault="007E4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63B8" w14:textId="77777777" w:rsidR="00124786" w:rsidRDefault="00124786" w:rsidP="00124786">
      <w:pPr>
        <w:spacing w:after="0" w:line="240" w:lineRule="auto"/>
      </w:pPr>
      <w:r>
        <w:separator/>
      </w:r>
    </w:p>
    <w:p w14:paraId="11F94EDB" w14:textId="77777777" w:rsidR="001321DF" w:rsidRDefault="001321DF"/>
  </w:footnote>
  <w:footnote w:type="continuationSeparator" w:id="0">
    <w:p w14:paraId="1B5606AD" w14:textId="77777777" w:rsidR="00124786" w:rsidRDefault="00124786" w:rsidP="00124786">
      <w:pPr>
        <w:spacing w:after="0" w:line="240" w:lineRule="auto"/>
      </w:pPr>
      <w:r>
        <w:continuationSeparator/>
      </w:r>
    </w:p>
    <w:p w14:paraId="4E4ACDA6" w14:textId="77777777" w:rsidR="001321DF" w:rsidRDefault="001321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DE68" w14:textId="77777777" w:rsidR="007E4D85" w:rsidRDefault="007E4D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2AED" w14:textId="5BD637FE" w:rsidR="00E6114A" w:rsidRPr="004A0951" w:rsidRDefault="00565810" w:rsidP="00CF02A2">
    <w:pPr>
      <w:pStyle w:val="Kopfzeile"/>
      <w:tabs>
        <w:tab w:val="clear" w:pos="4536"/>
        <w:tab w:val="clear" w:pos="9072"/>
        <w:tab w:val="right" w:pos="8505"/>
      </w:tabs>
      <w:rPr>
        <w:vanish/>
        <w:sz w:val="16"/>
        <w:szCs w:val="16"/>
      </w:rPr>
    </w:pPr>
    <w:r w:rsidRPr="00C64110">
      <w:rPr>
        <w:vanish/>
        <w:sz w:val="16"/>
        <w:szCs w:val="16"/>
      </w:rPr>
      <w:t>Vorl.:</w:t>
    </w:r>
    <w:r w:rsidR="006233B4" w:rsidRPr="00C64110">
      <w:rPr>
        <w:vanish/>
        <w:sz w:val="16"/>
        <w:szCs w:val="16"/>
      </w:rPr>
      <w:t xml:space="preserve"> HB-</w:t>
    </w:r>
    <w:r w:rsidR="00621E1D" w:rsidRPr="00C64110">
      <w:rPr>
        <w:vanish/>
        <w:sz w:val="16"/>
        <w:szCs w:val="16"/>
      </w:rPr>
      <w:t>FI</w:t>
    </w:r>
    <w:r w:rsidRPr="00C64110">
      <w:rPr>
        <w:vanish/>
        <w:sz w:val="16"/>
        <w:szCs w:val="16"/>
      </w:rPr>
      <w:t xml:space="preserve"> </w:t>
    </w:r>
    <w:r w:rsidR="0046769F" w:rsidRPr="00C64110">
      <w:rPr>
        <w:vanish/>
        <w:sz w:val="16"/>
        <w:szCs w:val="16"/>
      </w:rPr>
      <w:t>Stan</w:t>
    </w:r>
    <w:r w:rsidR="00E23C32">
      <w:rPr>
        <w:vanish/>
        <w:sz w:val="16"/>
        <w:szCs w:val="16"/>
      </w:rPr>
      <w:t xml:space="preserve">d: </w:t>
    </w:r>
    <w:r w:rsidR="007E4D85">
      <w:rPr>
        <w:vanish/>
        <w:sz w:val="16"/>
        <w:szCs w:val="16"/>
      </w:rPr>
      <w:t>2023/10</w:t>
    </w:r>
    <w:r w:rsidR="006233B4" w:rsidRPr="00C64110">
      <w:rPr>
        <w:vanish/>
        <w:sz w:val="16"/>
        <w:szCs w:val="16"/>
      </w:rPr>
      <w:t xml:space="preserve"> (</w:t>
    </w:r>
    <w:r w:rsidR="00AC3282" w:rsidRPr="00AC3282">
      <w:rPr>
        <w:rFonts w:cs="Arial"/>
        <w:vanish/>
        <w:sz w:val="16"/>
        <w:szCs w:val="16"/>
      </w:rPr>
      <w:t>2024-01-16/BL</w:t>
    </w:r>
    <w:r w:rsidR="006233B4" w:rsidRPr="00C64110">
      <w:rPr>
        <w:rFonts w:cs="Arial"/>
        <w:vanish/>
        <w:sz w:val="16"/>
        <w:szCs w:val="16"/>
      </w:rPr>
      <w:t>)</w:t>
    </w:r>
    <w:r w:rsidRPr="00C64110">
      <w:rPr>
        <w:rFonts w:eastAsia="MS Mincho"/>
        <w:vanish/>
        <w:sz w:val="16"/>
        <w:szCs w:val="16"/>
      </w:rPr>
      <w:t xml:space="preserve">; </w:t>
    </w:r>
    <w:r w:rsidR="0054090A" w:rsidRPr="00C64110">
      <w:rPr>
        <w:rFonts w:eastAsia="MS Mincho"/>
        <w:vanish/>
        <w:sz w:val="16"/>
        <w:szCs w:val="16"/>
      </w:rPr>
      <w:t>FS</w:t>
    </w:r>
    <w:r w:rsidR="006233B4" w:rsidRPr="00C64110">
      <w:rPr>
        <w:rFonts w:eastAsia="MS Mincho"/>
        <w:vanish/>
        <w:sz w:val="16"/>
        <w:szCs w:val="16"/>
      </w:rPr>
      <w:t>: (</w:t>
    </w:r>
    <w:r w:rsidR="0012058C" w:rsidRPr="0012058C">
      <w:rPr>
        <w:rFonts w:eastAsia="MS Mincho"/>
        <w:vanish/>
        <w:sz w:val="16"/>
        <w:szCs w:val="16"/>
      </w:rPr>
      <w:t>2022-05-18/BB</w:t>
    </w:r>
    <w:r w:rsidR="006233B4" w:rsidRPr="00C64110">
      <w:rPr>
        <w:rFonts w:eastAsia="MS Mincho"/>
        <w:vanish/>
        <w:sz w:val="16"/>
        <w:szCs w:val="16"/>
      </w:rPr>
      <w:t>)</w:t>
    </w:r>
    <w:r w:rsidR="0046769F" w:rsidRPr="00C64110">
      <w:rPr>
        <w:vanish/>
        <w:sz w:val="16"/>
        <w:szCs w:val="16"/>
      </w:rPr>
      <w:tab/>
    </w:r>
    <w:r w:rsidR="009B42FD">
      <w:rPr>
        <w:vanish/>
        <w:sz w:val="16"/>
        <w:szCs w:val="16"/>
      </w:rPr>
      <w:t>2024-</w:t>
    </w:r>
    <w:r w:rsidR="00DC503E">
      <w:rPr>
        <w:vanish/>
        <w:sz w:val="16"/>
        <w:szCs w:val="16"/>
      </w:rPr>
      <w:t>10-24</w:t>
    </w:r>
    <w:r w:rsidR="009B42FD">
      <w:rPr>
        <w:vanish/>
        <w:sz w:val="16"/>
        <w:szCs w:val="16"/>
      </w:rPr>
      <w:t>/HH</w:t>
    </w:r>
  </w:p>
  <w:p w14:paraId="70A492D2" w14:textId="75DE8E57" w:rsidR="00E6114A" w:rsidRPr="004A0951" w:rsidRDefault="00E6114A" w:rsidP="00293195">
    <w:pPr>
      <w:pStyle w:val="Kopfzeile"/>
      <w:tabs>
        <w:tab w:val="clear" w:pos="4536"/>
        <w:tab w:val="clear" w:pos="9072"/>
        <w:tab w:val="right" w:pos="850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FD95" w14:textId="77777777" w:rsidR="007E4D85" w:rsidRDefault="007E4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83B62"/>
    <w:multiLevelType w:val="hybridMultilevel"/>
    <w:tmpl w:val="29F26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C60E4"/>
    <w:multiLevelType w:val="hybridMultilevel"/>
    <w:tmpl w:val="A9B4E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637572">
    <w:abstractNumId w:val="0"/>
  </w:num>
  <w:num w:numId="2" w16cid:durableId="21967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23"/>
    <w:rsid w:val="000145F1"/>
    <w:rsid w:val="00044924"/>
    <w:rsid w:val="00074B9C"/>
    <w:rsid w:val="00085F1D"/>
    <w:rsid w:val="00087A23"/>
    <w:rsid w:val="000B4A1F"/>
    <w:rsid w:val="000B4A2C"/>
    <w:rsid w:val="000B586B"/>
    <w:rsid w:val="000B6721"/>
    <w:rsid w:val="000C1875"/>
    <w:rsid w:val="000D1196"/>
    <w:rsid w:val="000F4192"/>
    <w:rsid w:val="000F717C"/>
    <w:rsid w:val="00100775"/>
    <w:rsid w:val="0012058C"/>
    <w:rsid w:val="00124786"/>
    <w:rsid w:val="001321DF"/>
    <w:rsid w:val="001400B3"/>
    <w:rsid w:val="0014219B"/>
    <w:rsid w:val="00144113"/>
    <w:rsid w:val="00152C2E"/>
    <w:rsid w:val="001803DF"/>
    <w:rsid w:val="001A1FE2"/>
    <w:rsid w:val="00226492"/>
    <w:rsid w:val="002567BE"/>
    <w:rsid w:val="00272C51"/>
    <w:rsid w:val="00285F44"/>
    <w:rsid w:val="002860C5"/>
    <w:rsid w:val="0028750C"/>
    <w:rsid w:val="00293195"/>
    <w:rsid w:val="00294A62"/>
    <w:rsid w:val="002A1E9C"/>
    <w:rsid w:val="002A7BE7"/>
    <w:rsid w:val="002D1CD2"/>
    <w:rsid w:val="002E22BA"/>
    <w:rsid w:val="002F318E"/>
    <w:rsid w:val="0031681F"/>
    <w:rsid w:val="003172C5"/>
    <w:rsid w:val="00333D66"/>
    <w:rsid w:val="003341D7"/>
    <w:rsid w:val="00335A88"/>
    <w:rsid w:val="00352244"/>
    <w:rsid w:val="003610C4"/>
    <w:rsid w:val="00364E5B"/>
    <w:rsid w:val="003906D2"/>
    <w:rsid w:val="003E78B6"/>
    <w:rsid w:val="00406666"/>
    <w:rsid w:val="00407298"/>
    <w:rsid w:val="00407F9C"/>
    <w:rsid w:val="00436054"/>
    <w:rsid w:val="00441DA2"/>
    <w:rsid w:val="00450F30"/>
    <w:rsid w:val="00451D1F"/>
    <w:rsid w:val="00455966"/>
    <w:rsid w:val="00465A02"/>
    <w:rsid w:val="0046769F"/>
    <w:rsid w:val="004710EF"/>
    <w:rsid w:val="00475B0F"/>
    <w:rsid w:val="004A0951"/>
    <w:rsid w:val="004C0F7B"/>
    <w:rsid w:val="004C431D"/>
    <w:rsid w:val="004D18A8"/>
    <w:rsid w:val="004D79D2"/>
    <w:rsid w:val="004E155B"/>
    <w:rsid w:val="004E5EE8"/>
    <w:rsid w:val="004F2A77"/>
    <w:rsid w:val="004F53A9"/>
    <w:rsid w:val="00503815"/>
    <w:rsid w:val="0050598F"/>
    <w:rsid w:val="00517C2B"/>
    <w:rsid w:val="0054090A"/>
    <w:rsid w:val="00550B15"/>
    <w:rsid w:val="00565810"/>
    <w:rsid w:val="00570010"/>
    <w:rsid w:val="00570A0A"/>
    <w:rsid w:val="0057343B"/>
    <w:rsid w:val="0059771E"/>
    <w:rsid w:val="005C0AE9"/>
    <w:rsid w:val="005E74E5"/>
    <w:rsid w:val="005F64F5"/>
    <w:rsid w:val="005F7FD7"/>
    <w:rsid w:val="00604FDF"/>
    <w:rsid w:val="006207A9"/>
    <w:rsid w:val="00621E1D"/>
    <w:rsid w:val="006233B4"/>
    <w:rsid w:val="00647726"/>
    <w:rsid w:val="006624FD"/>
    <w:rsid w:val="00667291"/>
    <w:rsid w:val="00680C24"/>
    <w:rsid w:val="0069583A"/>
    <w:rsid w:val="006B31E8"/>
    <w:rsid w:val="006D6EFD"/>
    <w:rsid w:val="006D7E03"/>
    <w:rsid w:val="00710198"/>
    <w:rsid w:val="00731E5E"/>
    <w:rsid w:val="007345FB"/>
    <w:rsid w:val="007478FA"/>
    <w:rsid w:val="007601A9"/>
    <w:rsid w:val="00783241"/>
    <w:rsid w:val="007B636F"/>
    <w:rsid w:val="007C2A7A"/>
    <w:rsid w:val="007D115B"/>
    <w:rsid w:val="007E4D85"/>
    <w:rsid w:val="00802612"/>
    <w:rsid w:val="00805671"/>
    <w:rsid w:val="0082010C"/>
    <w:rsid w:val="00844CD0"/>
    <w:rsid w:val="00850596"/>
    <w:rsid w:val="00854801"/>
    <w:rsid w:val="008B4FB2"/>
    <w:rsid w:val="008B69E1"/>
    <w:rsid w:val="008B73E5"/>
    <w:rsid w:val="008B7534"/>
    <w:rsid w:val="008D2CF4"/>
    <w:rsid w:val="008E633C"/>
    <w:rsid w:val="008F6AED"/>
    <w:rsid w:val="00920CE7"/>
    <w:rsid w:val="00921F80"/>
    <w:rsid w:val="00932DE7"/>
    <w:rsid w:val="0095487A"/>
    <w:rsid w:val="00955343"/>
    <w:rsid w:val="009571C1"/>
    <w:rsid w:val="00960553"/>
    <w:rsid w:val="0097687E"/>
    <w:rsid w:val="009B42FD"/>
    <w:rsid w:val="009C7E48"/>
    <w:rsid w:val="009D065A"/>
    <w:rsid w:val="009D067B"/>
    <w:rsid w:val="009E1CB7"/>
    <w:rsid w:val="009E27B1"/>
    <w:rsid w:val="009F01F6"/>
    <w:rsid w:val="009F6F32"/>
    <w:rsid w:val="00A056DF"/>
    <w:rsid w:val="00A21B0F"/>
    <w:rsid w:val="00A35B35"/>
    <w:rsid w:val="00A35D81"/>
    <w:rsid w:val="00A36E84"/>
    <w:rsid w:val="00A5222A"/>
    <w:rsid w:val="00A54F8F"/>
    <w:rsid w:val="00A740A8"/>
    <w:rsid w:val="00A80FD9"/>
    <w:rsid w:val="00AA248F"/>
    <w:rsid w:val="00AB661C"/>
    <w:rsid w:val="00AC1548"/>
    <w:rsid w:val="00AC3282"/>
    <w:rsid w:val="00AC3615"/>
    <w:rsid w:val="00B3620A"/>
    <w:rsid w:val="00B36461"/>
    <w:rsid w:val="00B43456"/>
    <w:rsid w:val="00B546B4"/>
    <w:rsid w:val="00B92352"/>
    <w:rsid w:val="00BA4DC6"/>
    <w:rsid w:val="00BB0956"/>
    <w:rsid w:val="00BB1C84"/>
    <w:rsid w:val="00BB6C55"/>
    <w:rsid w:val="00BD22AA"/>
    <w:rsid w:val="00BD7EE3"/>
    <w:rsid w:val="00BF26DD"/>
    <w:rsid w:val="00BF55A0"/>
    <w:rsid w:val="00C00110"/>
    <w:rsid w:val="00C4690C"/>
    <w:rsid w:val="00C54077"/>
    <w:rsid w:val="00C56BC4"/>
    <w:rsid w:val="00C64110"/>
    <w:rsid w:val="00C655F7"/>
    <w:rsid w:val="00C71C87"/>
    <w:rsid w:val="00C77A17"/>
    <w:rsid w:val="00CA0A9A"/>
    <w:rsid w:val="00CA4836"/>
    <w:rsid w:val="00CA6D11"/>
    <w:rsid w:val="00CC134D"/>
    <w:rsid w:val="00CD2799"/>
    <w:rsid w:val="00CF02A2"/>
    <w:rsid w:val="00CF0B9D"/>
    <w:rsid w:val="00D05EC8"/>
    <w:rsid w:val="00D106B4"/>
    <w:rsid w:val="00D163FC"/>
    <w:rsid w:val="00D67416"/>
    <w:rsid w:val="00D676AA"/>
    <w:rsid w:val="00D6773E"/>
    <w:rsid w:val="00DC25ED"/>
    <w:rsid w:val="00DC4A99"/>
    <w:rsid w:val="00DC503E"/>
    <w:rsid w:val="00DC58C3"/>
    <w:rsid w:val="00DE4F43"/>
    <w:rsid w:val="00E23C32"/>
    <w:rsid w:val="00E41EA0"/>
    <w:rsid w:val="00E6114A"/>
    <w:rsid w:val="00E73F6B"/>
    <w:rsid w:val="00EA5C47"/>
    <w:rsid w:val="00EA6788"/>
    <w:rsid w:val="00EB1EAD"/>
    <w:rsid w:val="00EB5810"/>
    <w:rsid w:val="00EF0BD1"/>
    <w:rsid w:val="00EF2226"/>
    <w:rsid w:val="00F12C06"/>
    <w:rsid w:val="00F15949"/>
    <w:rsid w:val="00F17E61"/>
    <w:rsid w:val="00F369F0"/>
    <w:rsid w:val="00F52BBF"/>
    <w:rsid w:val="00F52CF7"/>
    <w:rsid w:val="00F54E8C"/>
    <w:rsid w:val="00F64B2F"/>
    <w:rsid w:val="00F90AAE"/>
    <w:rsid w:val="00FA0F97"/>
    <w:rsid w:val="00FC6423"/>
    <w:rsid w:val="00FE1AC2"/>
    <w:rsid w:val="00FE1E68"/>
    <w:rsid w:val="00FE3DCD"/>
    <w:rsid w:val="00FF29BE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DAEFAEB"/>
  <w15:docId w15:val="{0C1008E0-AEDB-46AB-9088-1F302941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5059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850596"/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rsid w:val="0085059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50596"/>
    <w:rPr>
      <w:rFonts w:eastAsia="Times New Roman" w:cs="Times New Roman"/>
      <w:lang w:eastAsia="de-DE"/>
    </w:rPr>
  </w:style>
  <w:style w:type="character" w:styleId="Seitenzahl">
    <w:name w:val="page number"/>
    <w:basedOn w:val="Absatz-Standardschriftart"/>
    <w:rsid w:val="00850596"/>
  </w:style>
  <w:style w:type="character" w:styleId="Kommentarzeichen">
    <w:name w:val="annotation reference"/>
    <w:semiHidden/>
    <w:rsid w:val="0085059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50596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0596"/>
    <w:rPr>
      <w:rFonts w:eastAsia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0596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0A0A"/>
    <w:pPr>
      <w:spacing w:after="200"/>
    </w:pPr>
    <w:rPr>
      <w:rFonts w:eastAsiaTheme="minorHAnsi" w:cs="Arial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0A0A"/>
    <w:rPr>
      <w:rFonts w:eastAsia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BB6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STADA Arzneimittel AG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SVT_Orig_GL_20170316</dc:creator>
  <cp:lastModifiedBy>Heinisch-Holz Marion</cp:lastModifiedBy>
  <cp:revision>96</cp:revision>
  <cp:lastPrinted>2018-04-16T13:47:00Z</cp:lastPrinted>
  <dcterms:created xsi:type="dcterms:W3CDTF">2018-04-09T04:27:00Z</dcterms:created>
  <dcterms:modified xsi:type="dcterms:W3CDTF">2024-10-24T04:59:00Z</dcterms:modified>
</cp:coreProperties>
</file>